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8573F" w14:textId="77777777" w:rsidR="000F69FB" w:rsidRPr="00C803F3" w:rsidRDefault="000F69FB"/>
    <w:bookmarkStart w:id="0" w:name="Title" w:displacedByCustomXml="next"/>
    <w:sdt>
      <w:sdtPr>
        <w:alias w:val="Title"/>
        <w:tag w:val="Title"/>
        <w:id w:val="1323468504"/>
        <w:placeholder>
          <w:docPart w:val="58FFE70A440946ACA57F82856E4362EA"/>
        </w:placeholder>
      </w:sdtPr>
      <w:sdtEndPr/>
      <w:sdtContent>
        <w:p w14:paraId="20E85740" w14:textId="77777777" w:rsidR="009B6F95" w:rsidRPr="00C803F3" w:rsidRDefault="006C40EF" w:rsidP="009B6F95">
          <w:pPr>
            <w:pStyle w:val="Title1"/>
          </w:pPr>
          <w:r>
            <w:t>Environment</w:t>
          </w:r>
          <w:r w:rsidR="009E1577">
            <w:t xml:space="preserve"> Update</w:t>
          </w:r>
        </w:p>
      </w:sdtContent>
    </w:sdt>
    <w:bookmarkEnd w:id="0" w:displacedByCustomXml="prev"/>
    <w:p w14:paraId="20E85741" w14:textId="77777777" w:rsidR="009B6F95" w:rsidRPr="00C803F3" w:rsidRDefault="009B6F95"/>
    <w:sdt>
      <w:sdtPr>
        <w:rPr>
          <w:rStyle w:val="Style6"/>
        </w:rPr>
        <w:alias w:val="Purpose of report"/>
        <w:tag w:val="Purpose of report"/>
        <w:id w:val="-783727919"/>
        <w:lock w:val="sdtLocked"/>
        <w:placeholder>
          <w:docPart w:val="8B9EED61F5394459B98F80A57FA2A08E"/>
        </w:placeholder>
      </w:sdtPr>
      <w:sdtEndPr>
        <w:rPr>
          <w:rStyle w:val="Style6"/>
        </w:rPr>
      </w:sdtEndPr>
      <w:sdtContent>
        <w:p w14:paraId="20E8574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C209C2443D140FBBC34825CBD4B27A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0E85743" w14:textId="77777777" w:rsidR="00795C95" w:rsidRDefault="003D3D17" w:rsidP="00B84F31">
          <w:pPr>
            <w:ind w:left="0" w:firstLine="0"/>
            <w:rPr>
              <w:rStyle w:val="Title3Char"/>
            </w:rPr>
          </w:pPr>
          <w:r>
            <w:rPr>
              <w:rStyle w:val="Title3Char"/>
            </w:rPr>
            <w:t>For direction.</w:t>
          </w:r>
        </w:p>
      </w:sdtContent>
    </w:sdt>
    <w:p w14:paraId="20E85744" w14:textId="77777777" w:rsidR="009B6F95" w:rsidRPr="00C803F3" w:rsidRDefault="009B6F95" w:rsidP="00B84F31">
      <w:pPr>
        <w:ind w:left="0" w:firstLine="0"/>
      </w:pPr>
    </w:p>
    <w:sdt>
      <w:sdtPr>
        <w:rPr>
          <w:rStyle w:val="Style6"/>
        </w:rPr>
        <w:id w:val="911819474"/>
        <w:lock w:val="sdtLocked"/>
        <w:placeholder>
          <w:docPart w:val="ED80E2E213C1437AA85C2D92EAE3CDFC"/>
        </w:placeholder>
      </w:sdtPr>
      <w:sdtEndPr>
        <w:rPr>
          <w:rStyle w:val="Style6"/>
        </w:rPr>
      </w:sdtEndPr>
      <w:sdtContent>
        <w:p w14:paraId="20E85745" w14:textId="77777777" w:rsidR="009B6F95" w:rsidRPr="00A627DD" w:rsidRDefault="009B6F95" w:rsidP="00B84F31">
          <w:pPr>
            <w:ind w:left="0" w:firstLine="0"/>
          </w:pPr>
          <w:r w:rsidRPr="00C803F3">
            <w:rPr>
              <w:rStyle w:val="Style6"/>
            </w:rPr>
            <w:t>Summary</w:t>
          </w:r>
        </w:p>
      </w:sdtContent>
    </w:sdt>
    <w:p w14:paraId="20E85746" w14:textId="77777777" w:rsidR="009B6F95" w:rsidRDefault="3F13C7F4" w:rsidP="00B84F31">
      <w:pPr>
        <w:pStyle w:val="Title3"/>
        <w:ind w:left="0" w:firstLine="0"/>
      </w:pPr>
      <w:r>
        <w:t xml:space="preserve">This report </w:t>
      </w:r>
      <w:r w:rsidR="000D0AC0">
        <w:t>provides a brief update on our work on environmental issues. The report predominantly focusses on the role councils will be playing around environmental protection and improvement in the future.</w:t>
      </w:r>
      <w:r w:rsidR="000D0E6E">
        <w:t xml:space="preserve"> Cllr Judith Blake will present on the work that Leeds is doing to address climate impacts.</w:t>
      </w:r>
      <w:r w:rsidR="000D0AC0">
        <w:t xml:space="preserve"> </w:t>
      </w:r>
      <w:r w:rsidR="009E1577">
        <w:t>The</w:t>
      </w:r>
      <w:r w:rsidR="000D0E6E">
        <w:t xml:space="preserve"> report </w:t>
      </w:r>
      <w:r w:rsidR="000D0AC0">
        <w:t>also highlights some key activity coming up over the next few months. In paragraph 12</w:t>
      </w:r>
      <w:r>
        <w:t xml:space="preserve"> questions are set out aimed at guiding the discussion of the Boards future priorities for this wider policy area.</w:t>
      </w:r>
    </w:p>
    <w:p w14:paraId="20E8574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20E857BF" wp14:editId="20E857C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857D9" w14:textId="77777777" w:rsidR="000D0AC0" w:rsidRDefault="000D0AC0"/>
                          <w:sdt>
                            <w:sdtPr>
                              <w:rPr>
                                <w:rStyle w:val="Style6"/>
                              </w:rPr>
                              <w:alias w:val="Recommendations"/>
                              <w:tag w:val="Recommendations"/>
                              <w:id w:val="-1634171231"/>
                              <w:placeholder>
                                <w:docPart w:val="625080BFD5B849F6898964853EEAE475"/>
                              </w:placeholder>
                            </w:sdtPr>
                            <w:sdtEndPr>
                              <w:rPr>
                                <w:rStyle w:val="Style6"/>
                              </w:rPr>
                            </w:sdtEndPr>
                            <w:sdtContent>
                              <w:p w14:paraId="20E857DA" w14:textId="77777777" w:rsidR="000D0AC0" w:rsidRPr="00A627DD" w:rsidRDefault="000D0AC0" w:rsidP="00B84F31">
                                <w:pPr>
                                  <w:ind w:left="0" w:firstLine="0"/>
                                </w:pPr>
                                <w:r>
                                  <w:rPr>
                                    <w:rStyle w:val="Style6"/>
                                  </w:rPr>
                                  <w:t>Recommendation</w:t>
                                </w:r>
                                <w:r w:rsidRPr="00C803F3">
                                  <w:rPr>
                                    <w:rStyle w:val="Style6"/>
                                  </w:rPr>
                                  <w:t>s</w:t>
                                </w:r>
                              </w:p>
                            </w:sdtContent>
                          </w:sdt>
                          <w:p w14:paraId="20E857DB" w14:textId="39F9912B" w:rsidR="000D0AC0" w:rsidRDefault="000D0AC0" w:rsidP="00B84F31">
                            <w:pPr>
                              <w:pStyle w:val="Title3"/>
                              <w:ind w:left="0" w:firstLine="0"/>
                            </w:pPr>
                            <w:r w:rsidRPr="00B84F31">
                              <w:t>That</w:t>
                            </w:r>
                            <w:r>
                              <w:t xml:space="preserve"> Members consider the issues set out in this paper and through the questions set out in paragraph 12</w:t>
                            </w:r>
                            <w:r w:rsidR="00E05C0A">
                              <w:t>,</w:t>
                            </w:r>
                            <w:r>
                              <w:t xml:space="preserve"> provide direction on the future priorities for the broad area of environmental protection and improvement.</w:t>
                            </w:r>
                          </w:p>
                          <w:p w14:paraId="20E857DC" w14:textId="77777777" w:rsidR="000D0AC0" w:rsidRPr="00A627DD" w:rsidRDefault="001D2532" w:rsidP="00B84F31">
                            <w:pPr>
                              <w:ind w:left="0" w:firstLine="0"/>
                            </w:pPr>
                            <w:sdt>
                              <w:sdtPr>
                                <w:rPr>
                                  <w:rStyle w:val="Style6"/>
                                </w:rPr>
                                <w:alias w:val="Action/s"/>
                                <w:tag w:val="Action/s"/>
                                <w:id w:val="450136090"/>
                                <w:placeholder>
                                  <w:docPart w:val="4F35600688A54B6C9D1368D23CBCBF6A"/>
                                </w:placeholder>
                              </w:sdtPr>
                              <w:sdtEndPr>
                                <w:rPr>
                                  <w:rStyle w:val="Style6"/>
                                </w:rPr>
                              </w:sdtEndPr>
                              <w:sdtContent>
                                <w:r w:rsidR="000D0AC0">
                                  <w:rPr>
                                    <w:rStyle w:val="Style6"/>
                                  </w:rPr>
                                  <w:t>Action</w:t>
                                </w:r>
                              </w:sdtContent>
                            </w:sdt>
                          </w:p>
                          <w:p w14:paraId="20E857DD" w14:textId="77777777" w:rsidR="000D0AC0" w:rsidRPr="00B84F31" w:rsidRDefault="000D0AC0" w:rsidP="00B84F31">
                            <w:pPr>
                              <w:pStyle w:val="Title3"/>
                              <w:ind w:left="0" w:firstLine="0"/>
                            </w:pPr>
                            <w:r>
                              <w:t>Officers will take action as directed.</w:t>
                            </w:r>
                          </w:p>
                          <w:p w14:paraId="20E857DE" w14:textId="77777777" w:rsidR="000D0AC0" w:rsidRDefault="000D0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857B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0E857D9" w14:textId="77777777" w:rsidR="000D0AC0" w:rsidRDefault="000D0AC0"/>
                    <w:sdt>
                      <w:sdtPr>
                        <w:rPr>
                          <w:rStyle w:val="Style6"/>
                        </w:rPr>
                        <w:alias w:val="Recommendations"/>
                        <w:tag w:val="Recommendations"/>
                        <w:id w:val="-1634171231"/>
                        <w:placeholder>
                          <w:docPart w:val="625080BFD5B849F6898964853EEAE475"/>
                        </w:placeholder>
                      </w:sdtPr>
                      <w:sdtEndPr>
                        <w:rPr>
                          <w:rStyle w:val="Style6"/>
                        </w:rPr>
                      </w:sdtEndPr>
                      <w:sdtContent>
                        <w:p w14:paraId="20E857DA" w14:textId="77777777" w:rsidR="000D0AC0" w:rsidRPr="00A627DD" w:rsidRDefault="000D0AC0" w:rsidP="00B84F31">
                          <w:pPr>
                            <w:ind w:left="0" w:firstLine="0"/>
                          </w:pPr>
                          <w:r>
                            <w:rPr>
                              <w:rStyle w:val="Style6"/>
                            </w:rPr>
                            <w:t>Recommendation</w:t>
                          </w:r>
                          <w:r w:rsidRPr="00C803F3">
                            <w:rPr>
                              <w:rStyle w:val="Style6"/>
                            </w:rPr>
                            <w:t>s</w:t>
                          </w:r>
                        </w:p>
                      </w:sdtContent>
                    </w:sdt>
                    <w:p w14:paraId="20E857DB" w14:textId="39F9912B" w:rsidR="000D0AC0" w:rsidRDefault="000D0AC0" w:rsidP="00B84F31">
                      <w:pPr>
                        <w:pStyle w:val="Title3"/>
                        <w:ind w:left="0" w:firstLine="0"/>
                      </w:pPr>
                      <w:r w:rsidRPr="00B84F31">
                        <w:t>That</w:t>
                      </w:r>
                      <w:r>
                        <w:t xml:space="preserve"> Members consider the issues set out in this paper and through the questions set out in paragraph 12</w:t>
                      </w:r>
                      <w:r w:rsidR="00E05C0A">
                        <w:t>,</w:t>
                      </w:r>
                      <w:r>
                        <w:t xml:space="preserve"> provide direction on the future priorities for the broad area of environmental protection and improvement.</w:t>
                      </w:r>
                    </w:p>
                    <w:p w14:paraId="20E857DC" w14:textId="77777777" w:rsidR="000D0AC0" w:rsidRPr="00A627DD" w:rsidRDefault="00E05C0A" w:rsidP="00B84F31">
                      <w:pPr>
                        <w:ind w:left="0" w:firstLine="0"/>
                      </w:pPr>
                      <w:sdt>
                        <w:sdtPr>
                          <w:rPr>
                            <w:rStyle w:val="Style6"/>
                          </w:rPr>
                          <w:alias w:val="Action/s"/>
                          <w:tag w:val="Action/s"/>
                          <w:id w:val="450136090"/>
                          <w:placeholder>
                            <w:docPart w:val="4F35600688A54B6C9D1368D23CBCBF6A"/>
                          </w:placeholder>
                        </w:sdtPr>
                        <w:sdtEndPr>
                          <w:rPr>
                            <w:rStyle w:val="Style6"/>
                          </w:rPr>
                        </w:sdtEndPr>
                        <w:sdtContent>
                          <w:r w:rsidR="000D0AC0">
                            <w:rPr>
                              <w:rStyle w:val="Style6"/>
                            </w:rPr>
                            <w:t>Action</w:t>
                          </w:r>
                        </w:sdtContent>
                      </w:sdt>
                    </w:p>
                    <w:p w14:paraId="20E857DD" w14:textId="77777777" w:rsidR="000D0AC0" w:rsidRPr="00B84F31" w:rsidRDefault="000D0AC0" w:rsidP="00B84F31">
                      <w:pPr>
                        <w:pStyle w:val="Title3"/>
                        <w:ind w:left="0" w:firstLine="0"/>
                      </w:pPr>
                      <w:r>
                        <w:t>Officers will take action as directed.</w:t>
                      </w:r>
                    </w:p>
                    <w:p w14:paraId="20E857DE" w14:textId="77777777" w:rsidR="000D0AC0" w:rsidRDefault="000D0AC0"/>
                  </w:txbxContent>
                </v:textbox>
                <w10:wrap anchorx="margin"/>
              </v:shape>
            </w:pict>
          </mc:Fallback>
        </mc:AlternateContent>
      </w:r>
    </w:p>
    <w:p w14:paraId="20E85748" w14:textId="77777777" w:rsidR="009B6F95" w:rsidRDefault="009B6F95" w:rsidP="00B84F31">
      <w:pPr>
        <w:pStyle w:val="Title3"/>
      </w:pPr>
    </w:p>
    <w:p w14:paraId="20E85749" w14:textId="77777777" w:rsidR="009B6F95" w:rsidRDefault="009B6F95" w:rsidP="00B84F31">
      <w:pPr>
        <w:pStyle w:val="Title3"/>
      </w:pPr>
    </w:p>
    <w:p w14:paraId="20E8574A" w14:textId="77777777" w:rsidR="009B6F95" w:rsidRDefault="009B6F95" w:rsidP="00B84F31">
      <w:pPr>
        <w:pStyle w:val="Title3"/>
      </w:pPr>
    </w:p>
    <w:p w14:paraId="20E8574B" w14:textId="77777777" w:rsidR="009B6F95" w:rsidRDefault="009B6F95" w:rsidP="00B84F31">
      <w:pPr>
        <w:pStyle w:val="Title3"/>
      </w:pPr>
    </w:p>
    <w:p w14:paraId="20E8574C" w14:textId="77777777" w:rsidR="009B6F95" w:rsidRDefault="009B6F95" w:rsidP="00B84F31">
      <w:pPr>
        <w:pStyle w:val="Title3"/>
      </w:pPr>
    </w:p>
    <w:p w14:paraId="20E8574D" w14:textId="77777777" w:rsidR="009B6F95" w:rsidRDefault="009B6F95" w:rsidP="00B84F31">
      <w:pPr>
        <w:pStyle w:val="Title3"/>
      </w:pPr>
    </w:p>
    <w:p w14:paraId="20E8574E" w14:textId="77777777" w:rsidR="009B6F95" w:rsidRDefault="009B6F95" w:rsidP="00B84F31">
      <w:pPr>
        <w:pStyle w:val="Title3"/>
      </w:pPr>
    </w:p>
    <w:p w14:paraId="20E8574F" w14:textId="77777777" w:rsidR="009B6F95" w:rsidRDefault="009B6F95" w:rsidP="00B84F31">
      <w:pPr>
        <w:pStyle w:val="Title3"/>
      </w:pPr>
    </w:p>
    <w:p w14:paraId="20E85750" w14:textId="77777777" w:rsidR="009B6F95" w:rsidRDefault="009B6F95" w:rsidP="00B84F31">
      <w:pPr>
        <w:pStyle w:val="Title3"/>
      </w:pPr>
    </w:p>
    <w:p w14:paraId="20E85751" w14:textId="77777777" w:rsidR="009B6F95" w:rsidRPr="00C803F3" w:rsidRDefault="001D2532" w:rsidP="000F69FB">
      <w:sdt>
        <w:sdtPr>
          <w:rPr>
            <w:rStyle w:val="Style2"/>
          </w:rPr>
          <w:id w:val="-1751574325"/>
          <w:lock w:val="contentLocked"/>
          <w:placeholder>
            <w:docPart w:val="6664191AC60E413A8A6F1D8C1F73BAC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FC15D7C6857480C9685E2B2D0A4708F"/>
          </w:placeholder>
          <w:text w:multiLine="1"/>
        </w:sdtPr>
        <w:sdtEndPr/>
        <w:sdtContent>
          <w:r w:rsidR="00A5148E">
            <w:t>Sonika Sidhu</w:t>
          </w:r>
        </w:sdtContent>
      </w:sdt>
    </w:p>
    <w:p w14:paraId="20E85752" w14:textId="77777777" w:rsidR="009B6F95" w:rsidRDefault="001D2532" w:rsidP="000F69FB">
      <w:sdt>
        <w:sdtPr>
          <w:rPr>
            <w:rStyle w:val="Style2"/>
          </w:rPr>
          <w:id w:val="1940027828"/>
          <w:lock w:val="contentLocked"/>
          <w:placeholder>
            <w:docPart w:val="9AB64D3BD4E54EA8BA2AFC5C14C8CE8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9D1A679B9A34D5DAE502C173B6ECA05"/>
          </w:placeholder>
          <w:text w:multiLine="1"/>
        </w:sdtPr>
        <w:sdtEndPr/>
        <w:sdtContent>
          <w:r w:rsidR="00A5148E">
            <w:t>Senior</w:t>
          </w:r>
          <w:r w:rsidR="003D3D17">
            <w:t xml:space="preserve"> Adviser</w:t>
          </w:r>
        </w:sdtContent>
      </w:sdt>
    </w:p>
    <w:p w14:paraId="20E85753" w14:textId="77777777" w:rsidR="009B6F95" w:rsidRDefault="001D2532" w:rsidP="000F69FB">
      <w:sdt>
        <w:sdtPr>
          <w:rPr>
            <w:rStyle w:val="Style2"/>
          </w:rPr>
          <w:id w:val="1040625228"/>
          <w:lock w:val="contentLocked"/>
          <w:placeholder>
            <w:docPart w:val="DA9E89E3355D4DD4A74E42633D94978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1C729714DFF409693FD44718DA96F60"/>
          </w:placeholder>
          <w:text w:multiLine="1"/>
        </w:sdtPr>
        <w:sdtEndPr/>
        <w:sdtContent>
          <w:r w:rsidR="00A5148E">
            <w:t>07775802327</w:t>
          </w:r>
        </w:sdtContent>
      </w:sdt>
      <w:r w:rsidR="009B6F95" w:rsidRPr="00B5377C">
        <w:t xml:space="preserve"> </w:t>
      </w:r>
    </w:p>
    <w:p w14:paraId="20E85754" w14:textId="77777777" w:rsidR="009B6F95" w:rsidRDefault="001D2532" w:rsidP="00B84F31">
      <w:pPr>
        <w:pStyle w:val="Title3"/>
      </w:pPr>
      <w:sdt>
        <w:sdtPr>
          <w:rPr>
            <w:rStyle w:val="Style2"/>
          </w:rPr>
          <w:id w:val="614409820"/>
          <w:lock w:val="contentLocked"/>
          <w:placeholder>
            <w:docPart w:val="94DFE507389D447F8C45F7ED410C076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0527A658B43468197A19604E87313F3"/>
          </w:placeholder>
          <w:text w:multiLine="1"/>
        </w:sdtPr>
        <w:sdtEndPr/>
        <w:sdtContent>
          <w:r w:rsidR="00A5148E">
            <w:t>Sonika.sidhu</w:t>
          </w:r>
          <w:r w:rsidR="009B6F95" w:rsidRPr="00C803F3">
            <w:t>@local.gov.uk</w:t>
          </w:r>
        </w:sdtContent>
      </w:sdt>
    </w:p>
    <w:p w14:paraId="20E85755" w14:textId="77777777" w:rsidR="009B6F95" w:rsidRPr="00E8118A" w:rsidRDefault="009B6F95" w:rsidP="00B84F31">
      <w:pPr>
        <w:pStyle w:val="Title3"/>
      </w:pPr>
    </w:p>
    <w:sdt>
      <w:sdtPr>
        <w:alias w:val="Title"/>
        <w:tag w:val="Title"/>
        <w:id w:val="2087640347"/>
        <w:placeholder>
          <w:docPart w:val="F714D16C623E4CFE9DEE656722678EF8"/>
        </w:placeholder>
      </w:sdtPr>
      <w:sdtEndPr/>
      <w:sdtContent>
        <w:p w14:paraId="01EE60DF" w14:textId="0D8FF0C2" w:rsidR="00E05C0A" w:rsidRDefault="00E05C0A" w:rsidP="00E05C0A">
          <w:pPr>
            <w:pStyle w:val="Title1"/>
          </w:pPr>
          <w:r>
            <w:t>Environment Update</w:t>
          </w:r>
        </w:p>
      </w:sdtContent>
    </w:sdt>
    <w:p w14:paraId="20E85759" w14:textId="77777777" w:rsidR="00A5148E" w:rsidRPr="00C803F3" w:rsidRDefault="00A5148E" w:rsidP="00A5148E">
      <w:pPr>
        <w:ind w:left="0" w:firstLine="0"/>
        <w:rPr>
          <w:rStyle w:val="ReportTemplate"/>
        </w:rPr>
      </w:pPr>
      <w:r>
        <w:rPr>
          <w:rStyle w:val="Style6"/>
        </w:rPr>
        <w:t>Background</w:t>
      </w:r>
    </w:p>
    <w:p w14:paraId="20E8575A" w14:textId="77777777" w:rsidR="009E1577" w:rsidRDefault="006C40EF" w:rsidP="009E1577">
      <w:pPr>
        <w:pStyle w:val="ListParagraph"/>
        <w:numPr>
          <w:ilvl w:val="0"/>
          <w:numId w:val="17"/>
        </w:numPr>
        <w:rPr>
          <w:rStyle w:val="ReportTemplate"/>
        </w:rPr>
      </w:pPr>
      <w:r>
        <w:rPr>
          <w:rStyle w:val="ReportTemplate"/>
        </w:rPr>
        <w:t>A number of factors have come together to raise environmental protection</w:t>
      </w:r>
      <w:r w:rsidR="00AF29BE">
        <w:rPr>
          <w:rStyle w:val="ReportTemplate"/>
        </w:rPr>
        <w:t xml:space="preserve"> and improvement</w:t>
      </w:r>
      <w:r>
        <w:rPr>
          <w:rStyle w:val="ReportTemplate"/>
        </w:rPr>
        <w:t xml:space="preserve"> up the political agenda at national and local level</w:t>
      </w:r>
      <w:r w:rsidR="00A5148E">
        <w:rPr>
          <w:rStyle w:val="ReportTemplate"/>
        </w:rPr>
        <w:t xml:space="preserve"> including</w:t>
      </w:r>
      <w:r>
        <w:rPr>
          <w:rStyle w:val="ReportTemplate"/>
        </w:rPr>
        <w:t>:</w:t>
      </w:r>
    </w:p>
    <w:p w14:paraId="20E8575B" w14:textId="77777777" w:rsidR="009E1577" w:rsidRDefault="009E1577" w:rsidP="009E1577">
      <w:pPr>
        <w:pStyle w:val="ListParagraph"/>
        <w:rPr>
          <w:rStyle w:val="ReportTemplate"/>
        </w:rPr>
      </w:pPr>
    </w:p>
    <w:p w14:paraId="20E8575C" w14:textId="77777777" w:rsidR="009B6F95" w:rsidRDefault="003050E7" w:rsidP="009E1577">
      <w:pPr>
        <w:pStyle w:val="ListParagraph"/>
        <w:numPr>
          <w:ilvl w:val="1"/>
          <w:numId w:val="10"/>
        </w:numPr>
        <w:rPr>
          <w:rStyle w:val="ReportTemplate"/>
        </w:rPr>
      </w:pPr>
      <w:r>
        <w:rPr>
          <w:rStyle w:val="ReportTemplate"/>
        </w:rPr>
        <w:t xml:space="preserve">A </w:t>
      </w:r>
      <w:r w:rsidR="006C40EF">
        <w:rPr>
          <w:rStyle w:val="ReportTemplate"/>
        </w:rPr>
        <w:t xml:space="preserve">step change in public awareness of environmental issues and </w:t>
      </w:r>
      <w:r w:rsidR="00A5148E">
        <w:rPr>
          <w:rStyle w:val="ReportTemplate"/>
        </w:rPr>
        <w:t>activism</w:t>
      </w:r>
    </w:p>
    <w:p w14:paraId="20E8575D" w14:textId="77777777" w:rsidR="009E1577" w:rsidRDefault="009E1577" w:rsidP="009E1577">
      <w:pPr>
        <w:pStyle w:val="ListParagraph"/>
        <w:ind w:left="792"/>
        <w:rPr>
          <w:rStyle w:val="ReportTemplate"/>
        </w:rPr>
      </w:pPr>
    </w:p>
    <w:p w14:paraId="20E8575E" w14:textId="77777777" w:rsidR="00A5148E" w:rsidRDefault="003050E7" w:rsidP="00A5148E">
      <w:pPr>
        <w:pStyle w:val="ListParagraph"/>
        <w:numPr>
          <w:ilvl w:val="1"/>
          <w:numId w:val="10"/>
        </w:numPr>
        <w:rPr>
          <w:rStyle w:val="ReportTemplate"/>
        </w:rPr>
      </w:pPr>
      <w:r>
        <w:rPr>
          <w:rStyle w:val="ReportTemplate"/>
        </w:rPr>
        <w:t>E</w:t>
      </w:r>
      <w:r w:rsidR="006C40EF">
        <w:rPr>
          <w:rStyle w:val="ReportTemplate"/>
        </w:rPr>
        <w:t xml:space="preserve">xit from the EU will lead to </w:t>
      </w:r>
      <w:r w:rsidR="000F4633">
        <w:rPr>
          <w:rStyle w:val="ReportTemplate"/>
        </w:rPr>
        <w:t>a greater role for the UK in setting, monitoring and enf</w:t>
      </w:r>
      <w:r w:rsidR="00A5148E">
        <w:rPr>
          <w:rStyle w:val="ReportTemplate"/>
        </w:rPr>
        <w:t>orcing environmental standards</w:t>
      </w:r>
    </w:p>
    <w:p w14:paraId="20E8575F" w14:textId="77777777" w:rsidR="009E1577" w:rsidRDefault="009E1577" w:rsidP="009E1577">
      <w:pPr>
        <w:pStyle w:val="ListParagraph"/>
        <w:ind w:left="792"/>
        <w:rPr>
          <w:rStyle w:val="ReportTemplate"/>
        </w:rPr>
      </w:pPr>
    </w:p>
    <w:p w14:paraId="20E85760" w14:textId="77777777" w:rsidR="00E11350" w:rsidRDefault="003050E7" w:rsidP="00004D4C">
      <w:pPr>
        <w:pStyle w:val="ListParagraph"/>
        <w:numPr>
          <w:ilvl w:val="1"/>
          <w:numId w:val="10"/>
        </w:numPr>
        <w:rPr>
          <w:rStyle w:val="ReportTemplate"/>
        </w:rPr>
      </w:pPr>
      <w:r>
        <w:rPr>
          <w:rStyle w:val="ReportTemplate"/>
        </w:rPr>
        <w:t>T</w:t>
      </w:r>
      <w:r w:rsidR="00A5148E">
        <w:rPr>
          <w:rStyle w:val="ReportTemplate"/>
        </w:rPr>
        <w:t xml:space="preserve">he UK will </w:t>
      </w:r>
      <w:r w:rsidR="000F4633">
        <w:rPr>
          <w:rStyle w:val="ReportTemplate"/>
        </w:rPr>
        <w:t>be determining a post-CAP system of grants for farmers and landowners that will focus on the provision of environmental public goods</w:t>
      </w:r>
      <w:r w:rsidR="00505404">
        <w:rPr>
          <w:rStyle w:val="ReportTemplate"/>
        </w:rPr>
        <w:t xml:space="preserve"> such as greater biodiversity and flood defences</w:t>
      </w:r>
    </w:p>
    <w:p w14:paraId="20E85761" w14:textId="77777777" w:rsidR="009E1577" w:rsidRDefault="009E1577" w:rsidP="009E1577">
      <w:pPr>
        <w:pStyle w:val="ListParagraph"/>
        <w:ind w:left="792"/>
        <w:rPr>
          <w:rStyle w:val="ReportTemplate"/>
        </w:rPr>
      </w:pPr>
    </w:p>
    <w:p w14:paraId="20E85762" w14:textId="77777777" w:rsidR="00E11350" w:rsidRDefault="003050E7" w:rsidP="00004D4C">
      <w:pPr>
        <w:pStyle w:val="ListParagraph"/>
        <w:numPr>
          <w:ilvl w:val="1"/>
          <w:numId w:val="10"/>
        </w:numPr>
        <w:rPr>
          <w:rStyle w:val="ReportTemplate"/>
        </w:rPr>
      </w:pPr>
      <w:r>
        <w:rPr>
          <w:rStyle w:val="ReportTemplate"/>
        </w:rPr>
        <w:t>P</w:t>
      </w:r>
      <w:r w:rsidR="000F4633">
        <w:rPr>
          <w:rStyle w:val="ReportTemplate"/>
        </w:rPr>
        <w:t xml:space="preserve">oor air quality in many parts of the UK and the failure to respond to this effectively has led to </w:t>
      </w:r>
      <w:r w:rsidR="00E11350">
        <w:rPr>
          <w:rStyle w:val="ReportTemplate"/>
        </w:rPr>
        <w:t xml:space="preserve">the Government being </w:t>
      </w:r>
      <w:r w:rsidR="000F4633">
        <w:rPr>
          <w:rStyle w:val="ReportTemplate"/>
        </w:rPr>
        <w:t>successful</w:t>
      </w:r>
      <w:r w:rsidR="00E11350">
        <w:rPr>
          <w:rStyle w:val="ReportTemplate"/>
        </w:rPr>
        <w:t xml:space="preserve">ly challenged in the </w:t>
      </w:r>
      <w:r w:rsidR="000F4633">
        <w:rPr>
          <w:rStyle w:val="ReportTemplate"/>
        </w:rPr>
        <w:t>court</w:t>
      </w:r>
      <w:r w:rsidR="00E11350">
        <w:rPr>
          <w:rStyle w:val="ReportTemplate"/>
        </w:rPr>
        <w:t>s</w:t>
      </w:r>
      <w:r w:rsidR="000F4633">
        <w:rPr>
          <w:rStyle w:val="ReportTemplate"/>
        </w:rPr>
        <w:t xml:space="preserve"> and a subsequent strengthening of the mitigating  measures that local government is expected to put in place to address the issue</w:t>
      </w:r>
    </w:p>
    <w:p w14:paraId="20E85763" w14:textId="77777777" w:rsidR="009E1577" w:rsidRDefault="009E1577" w:rsidP="009E1577">
      <w:pPr>
        <w:pStyle w:val="ListParagraph"/>
        <w:ind w:left="792"/>
        <w:rPr>
          <w:rStyle w:val="ReportTemplate"/>
        </w:rPr>
      </w:pPr>
    </w:p>
    <w:p w14:paraId="20E85764" w14:textId="77777777" w:rsidR="00E11350" w:rsidRDefault="003050E7" w:rsidP="00004D4C">
      <w:pPr>
        <w:pStyle w:val="ListParagraph"/>
        <w:numPr>
          <w:ilvl w:val="1"/>
          <w:numId w:val="10"/>
        </w:numPr>
        <w:rPr>
          <w:rStyle w:val="ReportTemplate"/>
        </w:rPr>
      </w:pPr>
      <w:r>
        <w:rPr>
          <w:rStyle w:val="ReportTemplate"/>
        </w:rPr>
        <w:t>T</w:t>
      </w:r>
      <w:r w:rsidR="000F4633">
        <w:rPr>
          <w:rStyle w:val="ReportTemplate"/>
        </w:rPr>
        <w:t xml:space="preserve">he recent </w:t>
      </w:r>
      <w:r w:rsidR="00853289" w:rsidRPr="00853289">
        <w:rPr>
          <w:rStyle w:val="ReportTemplate"/>
          <w:i/>
        </w:rPr>
        <w:t>IPCC Special Report on Global Warming of 1.5°C</w:t>
      </w:r>
      <w:r w:rsidR="00853289">
        <w:rPr>
          <w:rStyle w:val="ReportTemplate"/>
        </w:rPr>
        <w:t xml:space="preserve"> and the </w:t>
      </w:r>
      <w:r w:rsidR="000F4633">
        <w:rPr>
          <w:rStyle w:val="ReportTemplate"/>
        </w:rPr>
        <w:t>Committee for Climate Change</w:t>
      </w:r>
      <w:r w:rsidR="00853289">
        <w:rPr>
          <w:rStyle w:val="ReportTemplate"/>
        </w:rPr>
        <w:t xml:space="preserve">’s </w:t>
      </w:r>
      <w:r w:rsidR="00853289" w:rsidRPr="00853289">
        <w:rPr>
          <w:rStyle w:val="ReportTemplate"/>
        </w:rPr>
        <w:t>publication</w:t>
      </w:r>
      <w:r w:rsidR="00CE223A">
        <w:rPr>
          <w:rStyle w:val="ReportTemplate"/>
        </w:rPr>
        <w:t>,</w:t>
      </w:r>
      <w:r w:rsidR="000F4633">
        <w:rPr>
          <w:rStyle w:val="ReportTemplate"/>
        </w:rPr>
        <w:t xml:space="preserve"> </w:t>
      </w:r>
      <w:r w:rsidR="00CE223A" w:rsidRPr="00853289">
        <w:rPr>
          <w:rStyle w:val="ReportTemplate"/>
          <w:i/>
        </w:rPr>
        <w:t>Net Zero – The UK’s contribution to stopping global warming</w:t>
      </w:r>
      <w:r w:rsidR="00CE223A">
        <w:rPr>
          <w:rStyle w:val="ReportTemplate"/>
        </w:rPr>
        <w:t xml:space="preserve">, </w:t>
      </w:r>
      <w:r w:rsidR="00853289">
        <w:rPr>
          <w:rStyle w:val="ReportTemplate"/>
        </w:rPr>
        <w:t>reiterate the scale of the proble</w:t>
      </w:r>
      <w:r w:rsidR="00004D4C">
        <w:rPr>
          <w:rStyle w:val="ReportTemplate"/>
        </w:rPr>
        <w:t>m and how the UK should respond</w:t>
      </w:r>
      <w:r w:rsidR="00CE223A" w:rsidRPr="00CE223A">
        <w:rPr>
          <w:rStyle w:val="ReportTemplate"/>
        </w:rPr>
        <w:t xml:space="preserve"> </w:t>
      </w:r>
    </w:p>
    <w:p w14:paraId="20E85765" w14:textId="77777777" w:rsidR="009E1577" w:rsidRDefault="009E1577" w:rsidP="009E1577">
      <w:pPr>
        <w:pStyle w:val="ListParagraph"/>
        <w:ind w:left="792"/>
        <w:rPr>
          <w:rStyle w:val="ReportTemplate"/>
        </w:rPr>
      </w:pPr>
    </w:p>
    <w:p w14:paraId="20E85766" w14:textId="77777777" w:rsidR="009E1577" w:rsidRDefault="003050E7" w:rsidP="000F4A15">
      <w:pPr>
        <w:pStyle w:val="ListParagraph"/>
        <w:numPr>
          <w:ilvl w:val="1"/>
          <w:numId w:val="10"/>
        </w:numPr>
        <w:rPr>
          <w:rStyle w:val="ReportTemplate"/>
        </w:rPr>
      </w:pPr>
      <w:r>
        <w:rPr>
          <w:rStyle w:val="ReportTemplate"/>
        </w:rPr>
        <w:t>T</w:t>
      </w:r>
      <w:r w:rsidR="3F13C7F4" w:rsidRPr="3F13C7F4">
        <w:rPr>
          <w:rStyle w:val="ReportTemplate"/>
        </w:rPr>
        <w:t>he government</w:t>
      </w:r>
      <w:r>
        <w:rPr>
          <w:rStyle w:val="ReportTemplate"/>
        </w:rPr>
        <w:t xml:space="preserve">’s </w:t>
      </w:r>
      <w:r w:rsidR="000D0E6E" w:rsidRPr="3F13C7F4">
        <w:rPr>
          <w:rStyle w:val="ReportTemplate"/>
        </w:rPr>
        <w:t>commitm</w:t>
      </w:r>
      <w:r w:rsidR="000D0E6E">
        <w:rPr>
          <w:rStyle w:val="ReportTemplate"/>
        </w:rPr>
        <w:t>ent</w:t>
      </w:r>
      <w:r w:rsidR="3F13C7F4" w:rsidRPr="3F13C7F4">
        <w:rPr>
          <w:rStyle w:val="ReportTemplate"/>
        </w:rPr>
        <w:t xml:space="preserve"> to improving the recycling rates for a range of materials and has consulted on reforms aimed at achieving this outcome. </w:t>
      </w:r>
    </w:p>
    <w:p w14:paraId="20E85767" w14:textId="77777777" w:rsidR="009E1577" w:rsidRPr="009E1577" w:rsidRDefault="009E1577" w:rsidP="009E1577">
      <w:pPr>
        <w:rPr>
          <w:rStyle w:val="ReportTemplate"/>
          <w:b/>
        </w:rPr>
      </w:pPr>
      <w:r w:rsidRPr="009E1577">
        <w:rPr>
          <w:rStyle w:val="ReportTemplate"/>
          <w:b/>
        </w:rPr>
        <w:t>Current Activity</w:t>
      </w:r>
    </w:p>
    <w:p w14:paraId="20E85768" w14:textId="77777777" w:rsidR="009E1577" w:rsidRDefault="000F4A15" w:rsidP="000F4A15">
      <w:pPr>
        <w:pStyle w:val="ListParagraph"/>
        <w:numPr>
          <w:ilvl w:val="0"/>
          <w:numId w:val="10"/>
        </w:numPr>
        <w:rPr>
          <w:rStyle w:val="ReportTemplate"/>
        </w:rPr>
      </w:pPr>
      <w:r w:rsidRPr="3F13C7F4">
        <w:rPr>
          <w:rStyle w:val="ReportTemplate"/>
        </w:rPr>
        <w:t xml:space="preserve">The term environmental protection encompasses many issues and associated services. Councils are already doing a great deal to protect the environment, to mitigate and adapt to the effects of a warming climate and to address those environmental issues that affect the health of our communities. However, we can expect that the pressure on councils to do more will increase. Currently councils and the LGA are involved in shaping the national agenda and the policy responses that are emerging. Councils are also active locally in partnership with communities and others to shape local responses to these challenges. </w:t>
      </w:r>
    </w:p>
    <w:p w14:paraId="20E85769" w14:textId="77777777" w:rsidR="009E1577" w:rsidRDefault="009E1577" w:rsidP="009E1577">
      <w:pPr>
        <w:pStyle w:val="ListParagraph"/>
        <w:ind w:left="360"/>
        <w:rPr>
          <w:rStyle w:val="ReportTemplate"/>
        </w:rPr>
      </w:pPr>
    </w:p>
    <w:p w14:paraId="20E8576A" w14:textId="77777777" w:rsidR="0087726C" w:rsidRDefault="00D2265F" w:rsidP="000F4A15">
      <w:pPr>
        <w:pStyle w:val="ListParagraph"/>
        <w:numPr>
          <w:ilvl w:val="0"/>
          <w:numId w:val="10"/>
        </w:numPr>
        <w:rPr>
          <w:rStyle w:val="ReportTemplate"/>
        </w:rPr>
      </w:pPr>
      <w:r w:rsidRPr="3F13C7F4">
        <w:rPr>
          <w:rStyle w:val="ReportTemplate"/>
        </w:rPr>
        <w:t>The Government has sought to bring some strategic coherence to the UK’s approach to the environment through the publication of a 25 year environmental plan. But in practice environmental policy is spread across a range of strategies and legislation</w:t>
      </w:r>
      <w:r w:rsidR="000F4A15">
        <w:rPr>
          <w:rStyle w:val="ReportTemplate"/>
        </w:rPr>
        <w:t xml:space="preserve">. </w:t>
      </w:r>
      <w:r>
        <w:rPr>
          <w:rStyle w:val="ReportTemplate"/>
        </w:rPr>
        <w:t>Below we have set out what</w:t>
      </w:r>
      <w:r w:rsidR="003050E7">
        <w:rPr>
          <w:rStyle w:val="ReportTemplate"/>
        </w:rPr>
        <w:t xml:space="preserve"> the  LGA </w:t>
      </w:r>
      <w:r>
        <w:rPr>
          <w:rStyle w:val="ReportTemplate"/>
        </w:rPr>
        <w:t xml:space="preserve"> is doing in the various policy areas covered by the board:</w:t>
      </w:r>
    </w:p>
    <w:tbl>
      <w:tblPr>
        <w:tblStyle w:val="TableGrid"/>
        <w:tblW w:w="0" w:type="auto"/>
        <w:tblInd w:w="357" w:type="dxa"/>
        <w:tblLook w:val="04A0" w:firstRow="1" w:lastRow="0" w:firstColumn="1" w:lastColumn="0" w:noHBand="0" w:noVBand="1"/>
      </w:tblPr>
      <w:tblGrid>
        <w:gridCol w:w="1623"/>
        <w:gridCol w:w="7036"/>
      </w:tblGrid>
      <w:tr w:rsidR="0087726C" w14:paraId="20E8576E" w14:textId="77777777" w:rsidTr="0087726C">
        <w:tc>
          <w:tcPr>
            <w:tcW w:w="1623" w:type="dxa"/>
            <w:shd w:val="clear" w:color="auto" w:fill="D9D9D9" w:themeFill="background1" w:themeFillShade="D9"/>
          </w:tcPr>
          <w:p w14:paraId="20E8576B" w14:textId="77777777" w:rsidR="0087726C" w:rsidRPr="00122869" w:rsidRDefault="0087726C" w:rsidP="0087726C">
            <w:pPr>
              <w:ind w:left="0" w:firstLine="0"/>
              <w:rPr>
                <w:b/>
              </w:rPr>
            </w:pPr>
            <w:r w:rsidRPr="00122869">
              <w:rPr>
                <w:b/>
              </w:rPr>
              <w:lastRenderedPageBreak/>
              <w:t>Theme</w:t>
            </w:r>
          </w:p>
        </w:tc>
        <w:tc>
          <w:tcPr>
            <w:tcW w:w="7036" w:type="dxa"/>
            <w:shd w:val="clear" w:color="auto" w:fill="D9D9D9" w:themeFill="background1" w:themeFillShade="D9"/>
          </w:tcPr>
          <w:p w14:paraId="20E8576C" w14:textId="77777777" w:rsidR="0087726C" w:rsidRPr="00122869" w:rsidRDefault="0087726C" w:rsidP="0087726C">
            <w:pPr>
              <w:ind w:left="0" w:firstLine="0"/>
              <w:rPr>
                <w:b/>
              </w:rPr>
            </w:pPr>
            <w:r w:rsidRPr="00122869">
              <w:rPr>
                <w:b/>
              </w:rPr>
              <w:t>Current LGA Activity</w:t>
            </w:r>
          </w:p>
          <w:p w14:paraId="20E8576D" w14:textId="77777777" w:rsidR="0087726C" w:rsidRPr="00122869" w:rsidRDefault="0087726C" w:rsidP="0087726C">
            <w:pPr>
              <w:ind w:left="0" w:firstLine="0"/>
              <w:rPr>
                <w:b/>
              </w:rPr>
            </w:pPr>
          </w:p>
        </w:tc>
      </w:tr>
      <w:tr w:rsidR="0087726C" w14:paraId="20E85772" w14:textId="77777777" w:rsidTr="0087726C">
        <w:tc>
          <w:tcPr>
            <w:tcW w:w="1623" w:type="dxa"/>
          </w:tcPr>
          <w:p w14:paraId="20E8576F" w14:textId="77777777" w:rsidR="0087726C" w:rsidRDefault="0087726C" w:rsidP="0087726C">
            <w:pPr>
              <w:ind w:left="0" w:firstLine="0"/>
            </w:pPr>
            <w:r>
              <w:t>Climate Change</w:t>
            </w:r>
          </w:p>
        </w:tc>
        <w:tc>
          <w:tcPr>
            <w:tcW w:w="7036" w:type="dxa"/>
          </w:tcPr>
          <w:p w14:paraId="20E85770" w14:textId="77777777" w:rsidR="0087726C" w:rsidRDefault="0087726C" w:rsidP="0087726C">
            <w:pPr>
              <w:ind w:left="360" w:hanging="360"/>
            </w:pPr>
            <w:r>
              <w:t>-Supporting Knowledge Hub Climate Local materials on website</w:t>
            </w:r>
          </w:p>
          <w:p w14:paraId="20E85771" w14:textId="77777777" w:rsidR="0087726C" w:rsidRDefault="0087726C" w:rsidP="0087726C">
            <w:pPr>
              <w:ind w:left="360" w:hanging="360"/>
            </w:pPr>
            <w:r>
              <w:t>-Involvement in development of National Adaptation Plan</w:t>
            </w:r>
          </w:p>
        </w:tc>
      </w:tr>
      <w:tr w:rsidR="0087726C" w14:paraId="20E85778" w14:textId="77777777" w:rsidTr="0087726C">
        <w:tc>
          <w:tcPr>
            <w:tcW w:w="1623" w:type="dxa"/>
          </w:tcPr>
          <w:p w14:paraId="20E85773" w14:textId="77777777" w:rsidR="0087726C" w:rsidRDefault="0087726C" w:rsidP="0087726C">
            <w:pPr>
              <w:ind w:left="0" w:firstLine="0"/>
            </w:pPr>
            <w:r>
              <w:t>Governance</w:t>
            </w:r>
          </w:p>
        </w:tc>
        <w:tc>
          <w:tcPr>
            <w:tcW w:w="7036" w:type="dxa"/>
          </w:tcPr>
          <w:p w14:paraId="20E85774" w14:textId="77777777" w:rsidR="0087726C" w:rsidRDefault="0087726C" w:rsidP="0087726C">
            <w:pPr>
              <w:ind w:left="360" w:hanging="360"/>
            </w:pPr>
            <w:r>
              <w:t>-Responded to DEFRA consultation on Office of Environmental</w:t>
            </w:r>
          </w:p>
          <w:p w14:paraId="20E85775" w14:textId="77777777" w:rsidR="0087726C" w:rsidRDefault="0087726C" w:rsidP="0087726C">
            <w:pPr>
              <w:ind w:left="360" w:hanging="360"/>
            </w:pPr>
            <w:r>
              <w:t>Protection</w:t>
            </w:r>
          </w:p>
          <w:p w14:paraId="20E85776" w14:textId="77777777" w:rsidR="0087726C" w:rsidRDefault="0087726C" w:rsidP="0087726C">
            <w:pPr>
              <w:ind w:left="360" w:hanging="360"/>
            </w:pPr>
            <w:r>
              <w:t>-Member of DEFRA Governance stakeholder group</w:t>
            </w:r>
          </w:p>
          <w:p w14:paraId="20E85777" w14:textId="77777777" w:rsidR="0087726C" w:rsidRDefault="0087726C" w:rsidP="0087726C">
            <w:pPr>
              <w:ind w:left="360" w:hanging="360"/>
            </w:pPr>
            <w:r>
              <w:t>-Actively shaping relevant chapter of Environment Bill</w:t>
            </w:r>
          </w:p>
        </w:tc>
      </w:tr>
      <w:tr w:rsidR="0052177C" w14:paraId="20E8577E" w14:textId="77777777" w:rsidTr="0087726C">
        <w:tc>
          <w:tcPr>
            <w:tcW w:w="1623" w:type="dxa"/>
          </w:tcPr>
          <w:p w14:paraId="20E85779" w14:textId="77777777" w:rsidR="0052177C" w:rsidRDefault="0052177C" w:rsidP="0087726C">
            <w:pPr>
              <w:ind w:left="0" w:firstLine="0"/>
            </w:pPr>
            <w:r>
              <w:t>Waste Management</w:t>
            </w:r>
          </w:p>
        </w:tc>
        <w:tc>
          <w:tcPr>
            <w:tcW w:w="7036" w:type="dxa"/>
          </w:tcPr>
          <w:p w14:paraId="20E8577A" w14:textId="77777777" w:rsidR="0052177C" w:rsidRDefault="0052177C" w:rsidP="0087726C">
            <w:pPr>
              <w:ind w:left="360" w:hanging="360"/>
            </w:pPr>
            <w:r>
              <w:t>-Fully engaged in responding to DEFRA waste consultations</w:t>
            </w:r>
          </w:p>
          <w:p w14:paraId="20E8577B" w14:textId="77777777" w:rsidR="0052177C" w:rsidRDefault="0052177C" w:rsidP="0052177C">
            <w:r>
              <w:t>-Responding to HCLG Select committee</w:t>
            </w:r>
          </w:p>
          <w:p w14:paraId="20E8577C" w14:textId="77777777" w:rsidR="0052177C" w:rsidRDefault="0052177C" w:rsidP="0052177C">
            <w:r>
              <w:t>-Developing second phase lobbying strategy</w:t>
            </w:r>
          </w:p>
          <w:p w14:paraId="20E8577D" w14:textId="77777777" w:rsidR="0052177C" w:rsidRDefault="0052177C" w:rsidP="0052177C">
            <w:r>
              <w:t>-Actively shaping relevant chapter of the Environment Bill</w:t>
            </w:r>
          </w:p>
        </w:tc>
      </w:tr>
      <w:tr w:rsidR="0087726C" w14:paraId="20E85784" w14:textId="77777777" w:rsidTr="0087726C">
        <w:tc>
          <w:tcPr>
            <w:tcW w:w="1623" w:type="dxa"/>
          </w:tcPr>
          <w:p w14:paraId="20E8577F" w14:textId="77777777" w:rsidR="0087726C" w:rsidRDefault="0087726C" w:rsidP="0087726C">
            <w:pPr>
              <w:ind w:left="0" w:firstLine="0"/>
            </w:pPr>
            <w:r>
              <w:t>Bio diversity net gain</w:t>
            </w:r>
          </w:p>
        </w:tc>
        <w:tc>
          <w:tcPr>
            <w:tcW w:w="7036" w:type="dxa"/>
          </w:tcPr>
          <w:p w14:paraId="20E85780" w14:textId="77777777" w:rsidR="0087726C" w:rsidRDefault="0087726C" w:rsidP="0087726C">
            <w:pPr>
              <w:ind w:left="360" w:hanging="360"/>
            </w:pPr>
            <w:r>
              <w:t>-Engaged with DEFRA regarding concerns about practical</w:t>
            </w:r>
          </w:p>
          <w:p w14:paraId="20E85781" w14:textId="77777777" w:rsidR="0087726C" w:rsidRDefault="0087726C" w:rsidP="0087726C">
            <w:pPr>
              <w:ind w:left="360" w:hanging="360"/>
            </w:pPr>
            <w:r>
              <w:t>implementation of proposals</w:t>
            </w:r>
          </w:p>
          <w:p w14:paraId="20E85782" w14:textId="77777777" w:rsidR="0087726C" w:rsidRDefault="0087726C" w:rsidP="0087726C">
            <w:pPr>
              <w:ind w:left="360" w:hanging="360"/>
            </w:pPr>
            <w:r>
              <w:t>-Delivered bio diversity net gain workshop for planners</w:t>
            </w:r>
          </w:p>
          <w:p w14:paraId="20E85783" w14:textId="77777777" w:rsidR="0087726C" w:rsidRDefault="0087726C" w:rsidP="0087726C">
            <w:pPr>
              <w:ind w:left="360" w:hanging="360"/>
            </w:pPr>
            <w:r>
              <w:t>-Actively shaping relevant chapter of Environment Bill</w:t>
            </w:r>
          </w:p>
        </w:tc>
      </w:tr>
      <w:tr w:rsidR="0087726C" w14:paraId="20E8578C" w14:textId="77777777" w:rsidTr="0087726C">
        <w:tc>
          <w:tcPr>
            <w:tcW w:w="1623" w:type="dxa"/>
          </w:tcPr>
          <w:p w14:paraId="20E85785" w14:textId="77777777" w:rsidR="0087726C" w:rsidRDefault="0087726C" w:rsidP="0087726C">
            <w:pPr>
              <w:ind w:left="0" w:firstLine="0"/>
            </w:pPr>
            <w:r>
              <w:t>Air Quality</w:t>
            </w:r>
          </w:p>
        </w:tc>
        <w:tc>
          <w:tcPr>
            <w:tcW w:w="7036" w:type="dxa"/>
          </w:tcPr>
          <w:p w14:paraId="20E85786" w14:textId="77777777" w:rsidR="0087726C" w:rsidRDefault="0087726C" w:rsidP="0087726C">
            <w:pPr>
              <w:ind w:left="360" w:hanging="360"/>
            </w:pPr>
            <w:r>
              <w:t>-Calling for additional air quality funding</w:t>
            </w:r>
          </w:p>
          <w:p w14:paraId="20E85787" w14:textId="77777777" w:rsidR="0087726C" w:rsidRDefault="0087726C" w:rsidP="0087726C">
            <w:pPr>
              <w:ind w:left="360" w:hanging="360"/>
            </w:pPr>
            <w:r>
              <w:t>-Responding to Government consultations and strategies</w:t>
            </w:r>
          </w:p>
          <w:p w14:paraId="20E85788" w14:textId="77777777" w:rsidR="0087726C" w:rsidRDefault="0087726C" w:rsidP="0087726C">
            <w:pPr>
              <w:ind w:left="360" w:hanging="360"/>
            </w:pPr>
            <w:r>
              <w:t>-Providing a forum for councils to come together to discuss their</w:t>
            </w:r>
          </w:p>
          <w:p w14:paraId="20E85789" w14:textId="77777777" w:rsidR="0087726C" w:rsidRDefault="0087726C" w:rsidP="0087726C">
            <w:pPr>
              <w:ind w:left="360" w:hanging="360"/>
            </w:pPr>
            <w:r>
              <w:t>responses</w:t>
            </w:r>
          </w:p>
          <w:p w14:paraId="20E8578A" w14:textId="77777777" w:rsidR="0087726C" w:rsidRDefault="0087726C" w:rsidP="0087726C">
            <w:pPr>
              <w:ind w:left="360" w:hanging="360"/>
            </w:pPr>
            <w:r>
              <w:t>-Joint publications with DEFRA and Public Health England</w:t>
            </w:r>
          </w:p>
          <w:p w14:paraId="20E8578B" w14:textId="77777777" w:rsidR="0087726C" w:rsidRDefault="0087726C" w:rsidP="0087726C">
            <w:pPr>
              <w:ind w:left="360" w:hanging="360"/>
            </w:pPr>
            <w:r>
              <w:t>-Actively shaping relevant chapter of Environment Bill</w:t>
            </w:r>
          </w:p>
        </w:tc>
      </w:tr>
      <w:tr w:rsidR="0087726C" w14:paraId="20E85792" w14:textId="77777777" w:rsidTr="0087726C">
        <w:tc>
          <w:tcPr>
            <w:tcW w:w="1623" w:type="dxa"/>
          </w:tcPr>
          <w:p w14:paraId="20E8578D" w14:textId="77777777" w:rsidR="0087726C" w:rsidRDefault="0087726C" w:rsidP="0087726C">
            <w:pPr>
              <w:ind w:left="0" w:firstLine="0"/>
            </w:pPr>
            <w:r>
              <w:t>Energy</w:t>
            </w:r>
          </w:p>
        </w:tc>
        <w:tc>
          <w:tcPr>
            <w:tcW w:w="7036" w:type="dxa"/>
          </w:tcPr>
          <w:p w14:paraId="20E8578E" w14:textId="77777777" w:rsidR="0087726C" w:rsidRDefault="0087726C" w:rsidP="0087726C">
            <w:pPr>
              <w:ind w:left="360" w:hanging="360"/>
            </w:pPr>
            <w:r>
              <w:t>-LGA energy efficiency publication 2016</w:t>
            </w:r>
          </w:p>
          <w:p w14:paraId="20E8578F" w14:textId="77777777" w:rsidR="0087726C" w:rsidRDefault="0087726C" w:rsidP="0087726C">
            <w:pPr>
              <w:ind w:left="360" w:hanging="360"/>
            </w:pPr>
            <w:r>
              <w:t>-LGA energy procurement strategy 2017</w:t>
            </w:r>
          </w:p>
          <w:p w14:paraId="20E85790" w14:textId="77777777" w:rsidR="0087726C" w:rsidRDefault="0087726C" w:rsidP="0087726C">
            <w:pPr>
              <w:ind w:left="360" w:hanging="360"/>
            </w:pPr>
            <w:r>
              <w:t>-Local Partnerships re-fit programme</w:t>
            </w:r>
          </w:p>
          <w:p w14:paraId="20E85791" w14:textId="77777777" w:rsidR="0087726C" w:rsidRDefault="0087726C" w:rsidP="0087726C">
            <w:pPr>
              <w:ind w:left="360" w:hanging="360"/>
            </w:pPr>
            <w:r>
              <w:t>-Lobbying on fuel poverty</w:t>
            </w:r>
          </w:p>
        </w:tc>
      </w:tr>
      <w:tr w:rsidR="0087726C" w14:paraId="20E85795" w14:textId="77777777" w:rsidTr="0087726C">
        <w:tc>
          <w:tcPr>
            <w:tcW w:w="1623" w:type="dxa"/>
          </w:tcPr>
          <w:p w14:paraId="20E85793" w14:textId="77777777" w:rsidR="0087726C" w:rsidRDefault="0087726C" w:rsidP="0087726C">
            <w:pPr>
              <w:ind w:left="0" w:firstLine="0"/>
            </w:pPr>
            <w:r>
              <w:t>Flooding</w:t>
            </w:r>
          </w:p>
        </w:tc>
        <w:tc>
          <w:tcPr>
            <w:tcW w:w="7036" w:type="dxa"/>
          </w:tcPr>
          <w:p w14:paraId="20E85794" w14:textId="77777777" w:rsidR="0087726C" w:rsidRDefault="0087726C" w:rsidP="0087726C">
            <w:pPr>
              <w:ind w:left="360" w:hanging="360"/>
            </w:pPr>
            <w:r>
              <w:t>-Regular flooding lobbying across a number of specific flooding issues</w:t>
            </w:r>
          </w:p>
        </w:tc>
      </w:tr>
      <w:tr w:rsidR="0087726C" w14:paraId="20E8579A" w14:textId="77777777" w:rsidTr="0087726C">
        <w:tc>
          <w:tcPr>
            <w:tcW w:w="1623" w:type="dxa"/>
          </w:tcPr>
          <w:p w14:paraId="20E85796" w14:textId="77777777" w:rsidR="0087726C" w:rsidRDefault="0087726C" w:rsidP="0087726C">
            <w:pPr>
              <w:ind w:left="0" w:firstLine="0"/>
            </w:pPr>
            <w:r>
              <w:t>Transport</w:t>
            </w:r>
          </w:p>
        </w:tc>
        <w:tc>
          <w:tcPr>
            <w:tcW w:w="7036" w:type="dxa"/>
          </w:tcPr>
          <w:p w14:paraId="20E85797" w14:textId="77777777" w:rsidR="0087726C" w:rsidRDefault="0087726C" w:rsidP="0087726C">
            <w:pPr>
              <w:ind w:left="360" w:hanging="360"/>
            </w:pPr>
            <w:r>
              <w:t>-Regular transport lobbying across a range of issues to promote more</w:t>
            </w:r>
          </w:p>
          <w:p w14:paraId="20E85798" w14:textId="77777777" w:rsidR="0087726C" w:rsidRDefault="0087726C" w:rsidP="0087726C">
            <w:pPr>
              <w:ind w:left="360" w:hanging="360"/>
            </w:pPr>
            <w:r>
              <w:t>sustainable transport</w:t>
            </w:r>
          </w:p>
          <w:p w14:paraId="20E85799" w14:textId="77777777" w:rsidR="00DE77E9" w:rsidRDefault="00DE77E9" w:rsidP="00DE77E9">
            <w:pPr>
              <w:ind w:left="360" w:hanging="360"/>
            </w:pPr>
            <w:r>
              <w:t>-Future transport programme</w:t>
            </w:r>
          </w:p>
        </w:tc>
      </w:tr>
    </w:tbl>
    <w:p w14:paraId="20E8579B" w14:textId="77777777" w:rsidR="00D2265F" w:rsidRDefault="00D2265F" w:rsidP="0087726C">
      <w:pPr>
        <w:rPr>
          <w:rStyle w:val="ReportTemplate"/>
        </w:rPr>
      </w:pPr>
    </w:p>
    <w:p w14:paraId="20E8579C" w14:textId="77777777" w:rsidR="0087726C" w:rsidRPr="0087726C" w:rsidRDefault="0087726C" w:rsidP="0087726C">
      <w:pPr>
        <w:rPr>
          <w:rStyle w:val="ReportTemplate"/>
          <w:b/>
        </w:rPr>
      </w:pPr>
      <w:r>
        <w:rPr>
          <w:rStyle w:val="ReportTemplate"/>
          <w:b/>
        </w:rPr>
        <w:t>Future Activity</w:t>
      </w:r>
    </w:p>
    <w:p w14:paraId="20E8579D" w14:textId="77777777" w:rsidR="009E1577" w:rsidRDefault="0087726C" w:rsidP="0087726C">
      <w:pPr>
        <w:pStyle w:val="ListParagraph"/>
        <w:numPr>
          <w:ilvl w:val="0"/>
          <w:numId w:val="10"/>
        </w:numPr>
        <w:rPr>
          <w:rStyle w:val="ReportTemplate"/>
        </w:rPr>
      </w:pPr>
      <w:r>
        <w:rPr>
          <w:rStyle w:val="ReportTemplate"/>
        </w:rPr>
        <w:t>There is a range of environmental activity which will be taking place over the next few months which provides an opportunity for councils to reflect on th</w:t>
      </w:r>
      <w:r w:rsidR="009E1577">
        <w:rPr>
          <w:rStyle w:val="ReportTemplate"/>
        </w:rPr>
        <w:t>eir current role and activities:</w:t>
      </w:r>
    </w:p>
    <w:p w14:paraId="20E8579E" w14:textId="77777777" w:rsidR="0087726C" w:rsidRPr="009E1577" w:rsidRDefault="0087726C" w:rsidP="0087726C">
      <w:pPr>
        <w:pStyle w:val="ListParagraph"/>
        <w:numPr>
          <w:ilvl w:val="0"/>
          <w:numId w:val="10"/>
        </w:numPr>
        <w:rPr>
          <w:rStyle w:val="ReportTemplate"/>
        </w:rPr>
      </w:pPr>
      <w:r w:rsidRPr="009E1577">
        <w:rPr>
          <w:rStyle w:val="ReportTemplate"/>
          <w:b/>
        </w:rPr>
        <w:t>The Environment Bill:</w:t>
      </w:r>
      <w:r w:rsidRPr="0087726C">
        <w:rPr>
          <w:rStyle w:val="ReportTemplate"/>
        </w:rPr>
        <w:t xml:space="preserve"> </w:t>
      </w:r>
      <w:r w:rsidRPr="3F13C7F4">
        <w:rPr>
          <w:rStyle w:val="ReportTemplate"/>
        </w:rPr>
        <w:t>The Government will bring fo</w:t>
      </w:r>
      <w:r>
        <w:rPr>
          <w:rStyle w:val="ReportTemplate"/>
        </w:rPr>
        <w:t>rward an Environment Bill after</w:t>
      </w:r>
      <w:r w:rsidRPr="3F13C7F4">
        <w:rPr>
          <w:rStyle w:val="ReportTemplate"/>
        </w:rPr>
        <w:t xml:space="preserve"> the summer recess. The Bill is needed to fill the governance gap in oversight and enforcement created by the UK’s exit from the EU. However, it is the first such Bill in 20 years and the Government will use it to seek to fulfil its commitment to leave the environment in a better condition than it found it. The Bill will include measures to:</w:t>
      </w:r>
    </w:p>
    <w:p w14:paraId="20E8579F" w14:textId="77777777" w:rsidR="0087726C" w:rsidRPr="00D259D7" w:rsidRDefault="0087726C" w:rsidP="0087726C">
      <w:pPr>
        <w:pStyle w:val="ListParagraph"/>
        <w:ind w:left="360"/>
        <w:rPr>
          <w:rStyle w:val="ReportTemplate"/>
          <w:i/>
        </w:rPr>
      </w:pPr>
    </w:p>
    <w:p w14:paraId="20E857A0" w14:textId="77777777" w:rsidR="0087726C" w:rsidRPr="0087726C" w:rsidRDefault="0087726C" w:rsidP="0087726C">
      <w:pPr>
        <w:pStyle w:val="ListParagraph"/>
        <w:numPr>
          <w:ilvl w:val="1"/>
          <w:numId w:val="10"/>
        </w:numPr>
        <w:rPr>
          <w:rStyle w:val="ReportTemplate"/>
          <w:i/>
          <w:iCs/>
        </w:rPr>
      </w:pPr>
      <w:r w:rsidRPr="3F13C7F4">
        <w:rPr>
          <w:rStyle w:val="ReportTemplate"/>
        </w:rPr>
        <w:t>Establish a system of green governance including the Office for Environmental Protection</w:t>
      </w:r>
      <w:r>
        <w:rPr>
          <w:rStyle w:val="ReportTemplate"/>
        </w:rPr>
        <w:t>;</w:t>
      </w:r>
    </w:p>
    <w:p w14:paraId="20E857A1" w14:textId="77777777" w:rsidR="0087726C" w:rsidRPr="0087726C" w:rsidRDefault="0087726C" w:rsidP="0087726C">
      <w:pPr>
        <w:pStyle w:val="ListParagraph"/>
        <w:numPr>
          <w:ilvl w:val="1"/>
          <w:numId w:val="10"/>
        </w:numPr>
        <w:rPr>
          <w:rStyle w:val="ReportTemplate"/>
          <w:i/>
          <w:iCs/>
        </w:rPr>
      </w:pPr>
      <w:r w:rsidRPr="3F13C7F4">
        <w:rPr>
          <w:rStyle w:val="ReportTemplate"/>
        </w:rPr>
        <w:t>Improve air quality</w:t>
      </w:r>
      <w:r>
        <w:rPr>
          <w:rStyle w:val="ReportTemplate"/>
        </w:rPr>
        <w:t>;</w:t>
      </w:r>
    </w:p>
    <w:p w14:paraId="20E857A2" w14:textId="77777777" w:rsidR="0087726C" w:rsidRPr="0087726C" w:rsidRDefault="0087726C" w:rsidP="0087726C">
      <w:pPr>
        <w:pStyle w:val="ListParagraph"/>
        <w:numPr>
          <w:ilvl w:val="1"/>
          <w:numId w:val="10"/>
        </w:numPr>
        <w:rPr>
          <w:rStyle w:val="ReportTemplate"/>
          <w:i/>
          <w:iCs/>
        </w:rPr>
      </w:pPr>
      <w:r w:rsidRPr="3F13C7F4">
        <w:rPr>
          <w:rStyle w:val="ReportTemplate"/>
        </w:rPr>
        <w:t>Restore and enhance nature</w:t>
      </w:r>
      <w:r>
        <w:rPr>
          <w:rStyle w:val="ReportTemplate"/>
        </w:rPr>
        <w:t>;</w:t>
      </w:r>
    </w:p>
    <w:p w14:paraId="20E857A3" w14:textId="77777777" w:rsidR="0087726C" w:rsidRPr="0087726C" w:rsidRDefault="0087726C" w:rsidP="0087726C">
      <w:pPr>
        <w:pStyle w:val="ListParagraph"/>
        <w:numPr>
          <w:ilvl w:val="1"/>
          <w:numId w:val="10"/>
        </w:numPr>
        <w:rPr>
          <w:rStyle w:val="ReportTemplate"/>
          <w:i/>
          <w:iCs/>
        </w:rPr>
      </w:pPr>
      <w:r w:rsidRPr="3F13C7F4">
        <w:rPr>
          <w:rStyle w:val="ReportTemplate"/>
        </w:rPr>
        <w:t>Improve waste management and resource efficiency</w:t>
      </w:r>
      <w:r>
        <w:rPr>
          <w:rStyle w:val="ReportTemplate"/>
        </w:rPr>
        <w:t>; and</w:t>
      </w:r>
    </w:p>
    <w:p w14:paraId="20E857A4" w14:textId="661408AF" w:rsidR="009E1577" w:rsidRPr="009E1577" w:rsidRDefault="0087726C" w:rsidP="00DC7D77">
      <w:pPr>
        <w:pStyle w:val="ListParagraph"/>
        <w:numPr>
          <w:ilvl w:val="1"/>
          <w:numId w:val="10"/>
        </w:numPr>
        <w:rPr>
          <w:rStyle w:val="ReportTemplate"/>
          <w:i/>
          <w:iCs/>
        </w:rPr>
      </w:pPr>
      <w:r w:rsidRPr="3F13C7F4">
        <w:rPr>
          <w:rStyle w:val="ReportTemplate"/>
        </w:rPr>
        <w:t>Improve surface water, ground water and waste water management</w:t>
      </w:r>
      <w:r w:rsidR="00E05C0A">
        <w:rPr>
          <w:rStyle w:val="ReportTemplate"/>
        </w:rPr>
        <w:t>.</w:t>
      </w:r>
    </w:p>
    <w:p w14:paraId="20E857A5" w14:textId="77777777" w:rsidR="009E1577" w:rsidRDefault="009E1577" w:rsidP="009E1577">
      <w:pPr>
        <w:pStyle w:val="ListParagraph"/>
        <w:ind w:left="792"/>
        <w:rPr>
          <w:rStyle w:val="ReportTemplate"/>
          <w:i/>
          <w:iCs/>
        </w:rPr>
      </w:pPr>
    </w:p>
    <w:p w14:paraId="20E857A6" w14:textId="77777777" w:rsidR="009E1577" w:rsidRPr="009E1577" w:rsidRDefault="0087726C" w:rsidP="00DE77E9">
      <w:pPr>
        <w:pStyle w:val="ListParagraph"/>
        <w:numPr>
          <w:ilvl w:val="0"/>
          <w:numId w:val="10"/>
        </w:numPr>
        <w:rPr>
          <w:rStyle w:val="ReportTemplate"/>
          <w:i/>
          <w:iCs/>
        </w:rPr>
      </w:pPr>
      <w:r w:rsidRPr="3F13C7F4">
        <w:rPr>
          <w:rStyle w:val="ReportTemplate"/>
        </w:rPr>
        <w:t>Only the first of these issues has been set out in detail in a published draft Bill. We anticipate that many of the Bill’s provisions will provide reserve powers to the Secretary of State to bring forward secondary legislation.</w:t>
      </w:r>
    </w:p>
    <w:p w14:paraId="20E857A7" w14:textId="77777777" w:rsidR="009E1577" w:rsidRDefault="009E1577" w:rsidP="009E1577">
      <w:pPr>
        <w:pStyle w:val="ListParagraph"/>
        <w:ind w:left="360"/>
        <w:rPr>
          <w:rStyle w:val="ReportTemplate"/>
          <w:i/>
          <w:iCs/>
        </w:rPr>
      </w:pPr>
    </w:p>
    <w:p w14:paraId="20E857A8" w14:textId="3A5662F6" w:rsidR="009E1577" w:rsidRDefault="00DC7D77" w:rsidP="0087726C">
      <w:pPr>
        <w:pStyle w:val="ListParagraph"/>
        <w:numPr>
          <w:ilvl w:val="0"/>
          <w:numId w:val="10"/>
        </w:numPr>
        <w:rPr>
          <w:rStyle w:val="ReportTemplate"/>
          <w:i/>
          <w:iCs/>
        </w:rPr>
      </w:pPr>
      <w:r w:rsidRPr="009E1577">
        <w:rPr>
          <w:rStyle w:val="ReportTemplate"/>
          <w:b/>
        </w:rPr>
        <w:t xml:space="preserve">LGA Conference: </w:t>
      </w:r>
      <w:r w:rsidR="00DE77E9" w:rsidRPr="00DE77E9">
        <w:rPr>
          <w:rStyle w:val="ReportTemplate"/>
        </w:rPr>
        <w:t xml:space="preserve">at Annual Conference we </w:t>
      </w:r>
      <w:r w:rsidR="00DE77E9">
        <w:rPr>
          <w:rStyle w:val="ReportTemplate"/>
        </w:rPr>
        <w:t>wi</w:t>
      </w:r>
      <w:r w:rsidR="00DE77E9" w:rsidRPr="00DE77E9">
        <w:rPr>
          <w:rStyle w:val="ReportTemplate"/>
        </w:rPr>
        <w:t>ll be holding a Clean Energy and Clean Air workshop, as well as debating the Sustainable Development Goals in our General Assembly</w:t>
      </w:r>
      <w:r w:rsidR="00DE77E9">
        <w:rPr>
          <w:rStyle w:val="ReportTemplate"/>
        </w:rPr>
        <w:t>. 88</w:t>
      </w:r>
      <w:r>
        <w:rPr>
          <w:rStyle w:val="ReportTemplate"/>
        </w:rPr>
        <w:t xml:space="preserve"> councils have declared a climate emergency and of those </w:t>
      </w:r>
      <w:r w:rsidR="00DE77E9">
        <w:rPr>
          <w:rStyle w:val="ReportTemplate"/>
        </w:rPr>
        <w:t>many</w:t>
      </w:r>
      <w:r>
        <w:rPr>
          <w:rStyle w:val="ReportTemplate"/>
        </w:rPr>
        <w:t xml:space="preserve"> have agreed a target </w:t>
      </w:r>
      <w:r w:rsidR="001D2532">
        <w:rPr>
          <w:rStyle w:val="ReportTemplate"/>
        </w:rPr>
        <w:t>of being net-zero carbon by 2030.</w:t>
      </w:r>
    </w:p>
    <w:p w14:paraId="20E857A9" w14:textId="77777777" w:rsidR="009E1577" w:rsidRDefault="009E1577" w:rsidP="009E1577">
      <w:pPr>
        <w:pStyle w:val="ListParagraph"/>
        <w:ind w:left="360"/>
        <w:rPr>
          <w:rStyle w:val="ReportTemplate"/>
          <w:i/>
          <w:iCs/>
        </w:rPr>
      </w:pPr>
    </w:p>
    <w:p w14:paraId="20E857AA" w14:textId="35496AB0" w:rsidR="009E1577" w:rsidRPr="009E1577" w:rsidRDefault="00DC7D77" w:rsidP="009E1577">
      <w:pPr>
        <w:pStyle w:val="ListParagraph"/>
        <w:numPr>
          <w:ilvl w:val="0"/>
          <w:numId w:val="10"/>
        </w:numPr>
        <w:rPr>
          <w:rStyle w:val="ReportTemplate"/>
          <w:i/>
          <w:iCs/>
        </w:rPr>
      </w:pPr>
      <w:r w:rsidRPr="009E1577">
        <w:rPr>
          <w:rStyle w:val="ReportTemplate"/>
          <w:b/>
        </w:rPr>
        <w:t xml:space="preserve">Environment Summit: </w:t>
      </w:r>
      <w:r>
        <w:rPr>
          <w:rStyle w:val="ReportTemplate"/>
        </w:rPr>
        <w:t>In response to the various environment issues coun</w:t>
      </w:r>
      <w:r w:rsidR="001D2532">
        <w:rPr>
          <w:rStyle w:val="ReportTemplate"/>
        </w:rPr>
        <w:t>cils are raising the LGA</w:t>
      </w:r>
      <w:r w:rsidR="00DE77E9">
        <w:rPr>
          <w:rStyle w:val="ReportTemplate"/>
        </w:rPr>
        <w:t xml:space="preserve"> have asked councils to provide the LGA with examples of the environmental protection activity they are carrying out or have planned</w:t>
      </w:r>
      <w:r w:rsidR="00DE77E9" w:rsidDel="00DE77E9">
        <w:rPr>
          <w:rStyle w:val="ReportTemplate"/>
        </w:rPr>
        <w:t xml:space="preserve"> </w:t>
      </w:r>
      <w:r w:rsidR="00DE77E9">
        <w:rPr>
          <w:rStyle w:val="ReportTemplate"/>
        </w:rPr>
        <w:t>and we will</w:t>
      </w:r>
      <w:r w:rsidR="00AF29BE">
        <w:rPr>
          <w:rStyle w:val="ReportTemplate"/>
        </w:rPr>
        <w:t xml:space="preserve"> hold</w:t>
      </w:r>
      <w:r>
        <w:rPr>
          <w:rStyle w:val="ReportTemplate"/>
        </w:rPr>
        <w:t xml:space="preserve"> an environment summit in October</w:t>
      </w:r>
      <w:r w:rsidR="003F2028">
        <w:rPr>
          <w:rStyle w:val="ReportTemplate"/>
        </w:rPr>
        <w:t xml:space="preserve"> (date to be confirmed)</w:t>
      </w:r>
      <w:r>
        <w:rPr>
          <w:rStyle w:val="ReportTemplate"/>
        </w:rPr>
        <w:t>. The summit will  identify how local government p</w:t>
      </w:r>
      <w:bookmarkStart w:id="1" w:name="_GoBack"/>
      <w:bookmarkEnd w:id="1"/>
      <w:r>
        <w:rPr>
          <w:rStyle w:val="ReportTemplate"/>
        </w:rPr>
        <w:t>rovides effective leadership on these issues and what best practise we can share across the sector</w:t>
      </w:r>
      <w:r w:rsidR="003F2028">
        <w:rPr>
          <w:rStyle w:val="ReportTemplate"/>
        </w:rPr>
        <w:t>.</w:t>
      </w:r>
    </w:p>
    <w:p w14:paraId="20E857AB" w14:textId="77777777" w:rsidR="009E1577" w:rsidRPr="009E1577" w:rsidRDefault="009E1577" w:rsidP="009E1577">
      <w:pPr>
        <w:ind w:left="0" w:firstLine="0"/>
        <w:rPr>
          <w:rStyle w:val="ReportTemplate"/>
          <w:b/>
          <w:iCs/>
        </w:rPr>
      </w:pPr>
      <w:r w:rsidRPr="009E1577">
        <w:rPr>
          <w:rStyle w:val="ReportTemplate"/>
          <w:b/>
          <w:iCs/>
        </w:rPr>
        <w:t>Next steps and recommendations</w:t>
      </w:r>
    </w:p>
    <w:p w14:paraId="20E857AC" w14:textId="77777777" w:rsidR="009E1577" w:rsidRPr="009E1577" w:rsidRDefault="00117EB1" w:rsidP="00D2265F">
      <w:pPr>
        <w:pStyle w:val="ListParagraph"/>
        <w:numPr>
          <w:ilvl w:val="0"/>
          <w:numId w:val="10"/>
        </w:numPr>
        <w:rPr>
          <w:rStyle w:val="ReportTemplate"/>
          <w:i/>
          <w:iCs/>
        </w:rPr>
      </w:pPr>
      <w:r w:rsidRPr="3F13C7F4">
        <w:rPr>
          <w:rStyle w:val="ReportTemplate"/>
        </w:rPr>
        <w:t xml:space="preserve">The renewed focus on the environment prompts a number of questions and provides an opportunity for councils to reflect on their current role and activities. There is often a tension in debates on these issues between a desire for national direction and nationally applied measures and the need to reflect local circumstances if solutions are to be effective.  </w:t>
      </w:r>
    </w:p>
    <w:p w14:paraId="20E857AD" w14:textId="77777777" w:rsidR="009E1577" w:rsidRDefault="009E1577" w:rsidP="009E1577">
      <w:pPr>
        <w:pStyle w:val="ListParagraph"/>
        <w:ind w:left="360"/>
        <w:rPr>
          <w:rStyle w:val="ReportTemplate"/>
          <w:i/>
          <w:iCs/>
        </w:rPr>
      </w:pPr>
    </w:p>
    <w:p w14:paraId="20E857AE" w14:textId="299E02FC" w:rsidR="009E1577" w:rsidRPr="009E1577" w:rsidRDefault="00117EB1" w:rsidP="00D2265F">
      <w:pPr>
        <w:pStyle w:val="ListParagraph"/>
        <w:numPr>
          <w:ilvl w:val="0"/>
          <w:numId w:val="10"/>
        </w:numPr>
        <w:rPr>
          <w:rStyle w:val="ReportTemplate"/>
          <w:i/>
          <w:iCs/>
        </w:rPr>
      </w:pPr>
      <w:r w:rsidRPr="3F13C7F4">
        <w:rPr>
          <w:rStyle w:val="ReportTemplate"/>
        </w:rPr>
        <w:t>However there is a local component to all of these strategies and initiatives and the local challenge is clearly stated in the 25 Year Environmental Plan: “</w:t>
      </w:r>
      <w:r w:rsidRPr="009E1577">
        <w:rPr>
          <w:rStyle w:val="ReportTemplate"/>
          <w:i/>
          <w:iCs/>
        </w:rPr>
        <w:t>At a local level we want environmental effort to be guided by the goals we have outlined but also to reflect local needs and priorities as well as being more integrated and efficient”</w:t>
      </w:r>
      <w:r w:rsidRPr="3F13C7F4">
        <w:rPr>
          <w:rStyle w:val="ReportTemplate"/>
        </w:rPr>
        <w:t xml:space="preserve"> .This aim is not helped by an often fragmented approach to policy development and funding</w:t>
      </w:r>
      <w:r w:rsidR="00E05C0A">
        <w:rPr>
          <w:rStyle w:val="ReportTemplate"/>
        </w:rPr>
        <w:t>.</w:t>
      </w:r>
    </w:p>
    <w:p w14:paraId="20E857AF" w14:textId="77777777" w:rsidR="009E1577" w:rsidRDefault="009E1577" w:rsidP="009E1577">
      <w:pPr>
        <w:pStyle w:val="ListParagraph"/>
        <w:ind w:left="360"/>
        <w:rPr>
          <w:rStyle w:val="ReportTemplate"/>
          <w:i/>
          <w:iCs/>
        </w:rPr>
      </w:pPr>
    </w:p>
    <w:p w14:paraId="20E857B0" w14:textId="77777777" w:rsidR="009E1577" w:rsidRPr="009E1577" w:rsidRDefault="000F4A15" w:rsidP="00D2265F">
      <w:pPr>
        <w:pStyle w:val="ListParagraph"/>
        <w:numPr>
          <w:ilvl w:val="0"/>
          <w:numId w:val="10"/>
        </w:numPr>
        <w:rPr>
          <w:rStyle w:val="ReportTemplate"/>
          <w:i/>
          <w:iCs/>
        </w:rPr>
      </w:pPr>
      <w:r>
        <w:rPr>
          <w:rStyle w:val="ReportTemplate"/>
        </w:rPr>
        <w:t xml:space="preserve">At previous meetings of the EEHT Board members have indicated an interest in having environmental issues dealt with in a more all-encompassing manner rather than individually. There is a clear opportunity now for the Board to look at the range of issues and start to consider what a clearer leadership role </w:t>
      </w:r>
      <w:r w:rsidR="00DE77E9">
        <w:rPr>
          <w:rStyle w:val="ReportTemplate"/>
        </w:rPr>
        <w:t xml:space="preserve">for councils </w:t>
      </w:r>
      <w:r>
        <w:rPr>
          <w:rStyle w:val="ReportTemplate"/>
        </w:rPr>
        <w:t xml:space="preserve">on </w:t>
      </w:r>
      <w:r w:rsidR="00117EB1">
        <w:rPr>
          <w:rStyle w:val="ReportTemplate"/>
        </w:rPr>
        <w:t>environmental</w:t>
      </w:r>
      <w:r>
        <w:rPr>
          <w:rStyle w:val="ReportTemplate"/>
        </w:rPr>
        <w:t xml:space="preserve"> </w:t>
      </w:r>
      <w:r>
        <w:rPr>
          <w:rStyle w:val="ReportTemplate"/>
        </w:rPr>
        <w:lastRenderedPageBreak/>
        <w:t xml:space="preserve">protection and improvement would look like, what policy support </w:t>
      </w:r>
      <w:r w:rsidR="00DE77E9">
        <w:rPr>
          <w:rStyle w:val="ReportTemplate"/>
        </w:rPr>
        <w:t xml:space="preserve">councils </w:t>
      </w:r>
      <w:r>
        <w:rPr>
          <w:rStyle w:val="ReportTemplate"/>
        </w:rPr>
        <w:t>may need and what resource implications it could have for councils in the future.</w:t>
      </w:r>
    </w:p>
    <w:p w14:paraId="20E857B1" w14:textId="77777777" w:rsidR="009E1577" w:rsidRDefault="009E1577" w:rsidP="009E1577">
      <w:pPr>
        <w:pStyle w:val="ListParagraph"/>
        <w:ind w:left="360"/>
        <w:rPr>
          <w:rStyle w:val="ReportTemplate"/>
          <w:i/>
          <w:iCs/>
        </w:rPr>
      </w:pPr>
    </w:p>
    <w:p w14:paraId="20E857B2" w14:textId="77777777" w:rsidR="00117EB1" w:rsidRPr="009E1577" w:rsidRDefault="00F21F3E" w:rsidP="00D2265F">
      <w:pPr>
        <w:pStyle w:val="ListParagraph"/>
        <w:numPr>
          <w:ilvl w:val="0"/>
          <w:numId w:val="10"/>
        </w:numPr>
        <w:rPr>
          <w:rStyle w:val="ReportTemplate"/>
          <w:i/>
          <w:iCs/>
        </w:rPr>
      </w:pPr>
      <w:r>
        <w:rPr>
          <w:rStyle w:val="ReportTemplate"/>
        </w:rPr>
        <w:t xml:space="preserve">Much of the Board’s work on the environment in recent months has focused on waste and resources and this work will continue as the Government finalises its reforms. The Board will also want to contribute to the development of the Environment Bill. Climate change is not explicitly covered in the Bill, but </w:t>
      </w:r>
      <w:r w:rsidR="003F2028">
        <w:rPr>
          <w:rStyle w:val="ReportTemplate"/>
        </w:rPr>
        <w:t>many councils are making it a priority that will have policy and financial implications.</w:t>
      </w:r>
      <w:r>
        <w:rPr>
          <w:rStyle w:val="ReportTemplate"/>
        </w:rPr>
        <w:t xml:space="preserve"> </w:t>
      </w:r>
      <w:r w:rsidR="00117EB1">
        <w:rPr>
          <w:rStyle w:val="ReportTemplate"/>
        </w:rPr>
        <w:t>Members are asked to consider:</w:t>
      </w:r>
    </w:p>
    <w:p w14:paraId="20E857B3" w14:textId="77777777" w:rsidR="009E1577" w:rsidRPr="009E1577" w:rsidRDefault="009E1577" w:rsidP="009E1577">
      <w:pPr>
        <w:pStyle w:val="ListParagraph"/>
        <w:ind w:left="360"/>
        <w:rPr>
          <w:rStyle w:val="ReportTemplate"/>
          <w:i/>
          <w:iCs/>
        </w:rPr>
      </w:pPr>
    </w:p>
    <w:p w14:paraId="20E857B4" w14:textId="2DE5361F" w:rsidR="00117EB1" w:rsidRDefault="009E1577" w:rsidP="009E1577">
      <w:pPr>
        <w:pStyle w:val="ListParagraph"/>
        <w:numPr>
          <w:ilvl w:val="1"/>
          <w:numId w:val="10"/>
        </w:numPr>
        <w:ind w:left="993" w:hanging="633"/>
        <w:rPr>
          <w:rStyle w:val="ReportTemplate"/>
        </w:rPr>
      </w:pPr>
      <w:r>
        <w:rPr>
          <w:rStyle w:val="ReportTemplate"/>
        </w:rPr>
        <w:t>W</w:t>
      </w:r>
      <w:r w:rsidR="003F2028">
        <w:rPr>
          <w:rStyle w:val="ReportTemplate"/>
        </w:rPr>
        <w:t xml:space="preserve">hat </w:t>
      </w:r>
      <w:r w:rsidR="00117EB1">
        <w:rPr>
          <w:rStyle w:val="ReportTemplate"/>
        </w:rPr>
        <w:t xml:space="preserve">further work around the issues highlighted above </w:t>
      </w:r>
      <w:r w:rsidR="003F2028">
        <w:rPr>
          <w:rStyle w:val="ReportTemplate"/>
        </w:rPr>
        <w:t xml:space="preserve">would be helpful to the Board as it </w:t>
      </w:r>
      <w:r w:rsidR="00117EB1">
        <w:rPr>
          <w:rStyle w:val="ReportTemplate"/>
        </w:rPr>
        <w:t>identif</w:t>
      </w:r>
      <w:r w:rsidR="003F2028">
        <w:rPr>
          <w:rStyle w:val="ReportTemplate"/>
        </w:rPr>
        <w:t>ies</w:t>
      </w:r>
      <w:r w:rsidR="00117EB1">
        <w:rPr>
          <w:rStyle w:val="ReportTemplate"/>
        </w:rPr>
        <w:t xml:space="preserve"> </w:t>
      </w:r>
      <w:r w:rsidR="003F2028">
        <w:rPr>
          <w:rStyle w:val="ReportTemplate"/>
        </w:rPr>
        <w:t>its priorities for the coming year</w:t>
      </w:r>
      <w:r w:rsidR="00E05C0A">
        <w:rPr>
          <w:rStyle w:val="ReportTemplate"/>
        </w:rPr>
        <w:t>;</w:t>
      </w:r>
    </w:p>
    <w:p w14:paraId="20E857B5" w14:textId="77777777" w:rsidR="009E1577" w:rsidRDefault="009E1577" w:rsidP="009E1577">
      <w:pPr>
        <w:pStyle w:val="ListParagraph"/>
        <w:ind w:left="792"/>
        <w:rPr>
          <w:rStyle w:val="ReportTemplate"/>
        </w:rPr>
      </w:pPr>
    </w:p>
    <w:p w14:paraId="20E857B6" w14:textId="4D59FC0F" w:rsidR="002C1570" w:rsidRDefault="002C1570" w:rsidP="009E1577">
      <w:pPr>
        <w:pStyle w:val="ListParagraph"/>
        <w:numPr>
          <w:ilvl w:val="1"/>
          <w:numId w:val="10"/>
        </w:numPr>
        <w:ind w:left="993" w:hanging="633"/>
        <w:rPr>
          <w:rStyle w:val="ReportTemplate"/>
        </w:rPr>
      </w:pPr>
      <w:r>
        <w:rPr>
          <w:rStyle w:val="ReportTemplate"/>
        </w:rPr>
        <w:t>Identify any key issues Members would like officers to focus on</w:t>
      </w:r>
      <w:r w:rsidR="00E05C0A">
        <w:rPr>
          <w:rStyle w:val="ReportTemplate"/>
        </w:rPr>
        <w:t>;</w:t>
      </w:r>
    </w:p>
    <w:p w14:paraId="20E857B7" w14:textId="77777777" w:rsidR="009E1577" w:rsidRDefault="009E1577" w:rsidP="009E1577">
      <w:pPr>
        <w:pStyle w:val="ListParagraph"/>
        <w:ind w:left="792"/>
        <w:rPr>
          <w:rStyle w:val="ReportTemplate"/>
        </w:rPr>
      </w:pPr>
    </w:p>
    <w:p w14:paraId="20E857B8" w14:textId="10279927" w:rsidR="00117EB1" w:rsidRDefault="00117EB1" w:rsidP="009E1577">
      <w:pPr>
        <w:pStyle w:val="ListParagraph"/>
        <w:numPr>
          <w:ilvl w:val="1"/>
          <w:numId w:val="10"/>
        </w:numPr>
        <w:ind w:left="993" w:hanging="633"/>
        <w:rPr>
          <w:rStyle w:val="ReportTemplate"/>
        </w:rPr>
      </w:pPr>
      <w:r>
        <w:rPr>
          <w:rStyle w:val="ReportTemplate"/>
        </w:rPr>
        <w:t>Invite DEFRA to a future meeting to discuss the Environment Bill and their future vision for environmental protection and improvement</w:t>
      </w:r>
      <w:r w:rsidR="00E05C0A">
        <w:rPr>
          <w:rStyle w:val="ReportTemplate"/>
        </w:rPr>
        <w:t>.</w:t>
      </w:r>
    </w:p>
    <w:p w14:paraId="20E857B9" w14:textId="77777777" w:rsidR="00117EB1" w:rsidRPr="002C1570" w:rsidRDefault="002C1570" w:rsidP="002C1570">
      <w:pPr>
        <w:rPr>
          <w:rStyle w:val="ReportTemplate"/>
          <w:b/>
        </w:rPr>
      </w:pPr>
      <w:r w:rsidRPr="002C1570">
        <w:rPr>
          <w:rStyle w:val="ReportTemplate"/>
          <w:b/>
        </w:rPr>
        <w:t>Resources and Waste Consultations</w:t>
      </w:r>
    </w:p>
    <w:p w14:paraId="20E857BA" w14:textId="77777777" w:rsidR="00D2265F" w:rsidRDefault="002C1570" w:rsidP="009E1577">
      <w:pPr>
        <w:pStyle w:val="ListParagraph"/>
        <w:numPr>
          <w:ilvl w:val="0"/>
          <w:numId w:val="10"/>
        </w:numPr>
        <w:rPr>
          <w:rStyle w:val="ReportTemplate"/>
        </w:rPr>
      </w:pPr>
      <w:r>
        <w:rPr>
          <w:rStyle w:val="ReportTemplate"/>
        </w:rPr>
        <w:t xml:space="preserve">DEFRA officers are working through the responses to the Resources and Waste Consultations. They are hoping to provide an official response to the submissions sometime in August. We currently anticipate that there will be some form of more detailed secondary consultation later on in the year. Our lobbying work on the consultations will continue over the summer. We recently briefed the shadow waste Minister and met with Pepsi. </w:t>
      </w:r>
      <w:r w:rsidR="0052177C">
        <w:rPr>
          <w:rStyle w:val="ReportTemplate"/>
        </w:rPr>
        <w:t>We anticipate further work with DEFRA and WRAP to take these issues forward.</w:t>
      </w:r>
    </w:p>
    <w:p w14:paraId="20E857BB" w14:textId="77777777" w:rsidR="0052177C" w:rsidRPr="0052177C" w:rsidRDefault="0052177C" w:rsidP="0052177C">
      <w:pPr>
        <w:rPr>
          <w:rStyle w:val="ReportTemplate"/>
          <w:b/>
        </w:rPr>
      </w:pPr>
      <w:r>
        <w:rPr>
          <w:rStyle w:val="ReportTemplate"/>
          <w:b/>
        </w:rPr>
        <w:t>Environment Committees</w:t>
      </w:r>
    </w:p>
    <w:p w14:paraId="20E857BC" w14:textId="4107FBAB" w:rsidR="009E1577" w:rsidRDefault="0052177C" w:rsidP="00D7402B">
      <w:pPr>
        <w:pStyle w:val="ListParagraph"/>
        <w:numPr>
          <w:ilvl w:val="0"/>
          <w:numId w:val="10"/>
        </w:numPr>
        <w:rPr>
          <w:rStyle w:val="ReportTemplate"/>
        </w:rPr>
      </w:pPr>
      <w:r>
        <w:rPr>
          <w:rStyle w:val="ReportTemplate"/>
        </w:rPr>
        <w:t xml:space="preserve">Mayor Philip Glanville represented the LGA at the HCLG Select Committee meeting on </w:t>
      </w:r>
      <w:r w:rsidR="00D7402B">
        <w:rPr>
          <w:rStyle w:val="ReportTemplate"/>
        </w:rPr>
        <w:t>10</w:t>
      </w:r>
      <w:r w:rsidR="00E05C0A">
        <w:rPr>
          <w:rStyle w:val="ReportTemplate"/>
          <w:vertAlign w:val="superscript"/>
        </w:rPr>
        <w:t xml:space="preserve"> </w:t>
      </w:r>
      <w:r w:rsidR="00D7402B">
        <w:rPr>
          <w:rStyle w:val="ReportTemplate"/>
        </w:rPr>
        <w:t>June. The</w:t>
      </w:r>
      <w:r>
        <w:rPr>
          <w:rStyle w:val="ReportTemplate"/>
        </w:rPr>
        <w:t xml:space="preserve"> select committee was focussed on the </w:t>
      </w:r>
      <w:r w:rsidR="00D7402B">
        <w:rPr>
          <w:rStyle w:val="ReportTemplate"/>
        </w:rPr>
        <w:t>implications of the resources and waste strategy. It was a good opportunity for the LGA to press its key lines as outlined in the consultation responses.</w:t>
      </w:r>
    </w:p>
    <w:p w14:paraId="20E857BD" w14:textId="77777777" w:rsidR="009E1577" w:rsidRDefault="009E1577" w:rsidP="009E1577">
      <w:pPr>
        <w:pStyle w:val="ListParagraph"/>
        <w:ind w:left="360"/>
        <w:rPr>
          <w:rStyle w:val="ReportTemplate"/>
        </w:rPr>
      </w:pPr>
    </w:p>
    <w:p w14:paraId="20E857BE" w14:textId="0C60BCB8" w:rsidR="00407086" w:rsidRPr="009E1577" w:rsidRDefault="00D7402B" w:rsidP="009E1577">
      <w:pPr>
        <w:pStyle w:val="ListParagraph"/>
        <w:numPr>
          <w:ilvl w:val="0"/>
          <w:numId w:val="10"/>
        </w:numPr>
        <w:rPr>
          <w:rStyle w:val="ReportTemplate"/>
        </w:rPr>
      </w:pPr>
      <w:r>
        <w:rPr>
          <w:rStyle w:val="ReportTemplate"/>
        </w:rPr>
        <w:t>On 11</w:t>
      </w:r>
      <w:r w:rsidR="00E05C0A">
        <w:rPr>
          <w:rStyle w:val="ReportTemplate"/>
          <w:vertAlign w:val="superscript"/>
        </w:rPr>
        <w:t xml:space="preserve"> </w:t>
      </w:r>
      <w:r>
        <w:rPr>
          <w:rStyle w:val="ReportTemplate"/>
        </w:rPr>
        <w:t>June Cllr Adele Morris represented the LGA at an APPG run by Policy Connect focusing on Food Waste Prevention. This was a good opportunity for the LGA to signal its support for food waste collections and new burdens funding whilst flagging up the fact that food waste prevention needs to be the first step.</w:t>
      </w:r>
    </w:p>
    <w:sectPr w:rsidR="00407086" w:rsidRPr="009E15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857C4" w14:textId="77777777" w:rsidR="00E378B3" w:rsidRPr="00C803F3" w:rsidRDefault="00E378B3" w:rsidP="00C803F3">
      <w:r>
        <w:separator/>
      </w:r>
    </w:p>
  </w:endnote>
  <w:endnote w:type="continuationSeparator" w:id="0">
    <w:p w14:paraId="20E857C5" w14:textId="77777777" w:rsidR="00E378B3" w:rsidRPr="00C803F3" w:rsidRDefault="00E378B3" w:rsidP="00C803F3">
      <w:r>
        <w:continuationSeparator/>
      </w:r>
    </w:p>
  </w:endnote>
  <w:endnote w:type="continuationNotice" w:id="1">
    <w:p w14:paraId="20E857C6" w14:textId="77777777" w:rsidR="00E378B3" w:rsidRDefault="00E37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57D5" w14:textId="77777777" w:rsidR="000D0AC0" w:rsidRDefault="000D0AC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0E857D6" w14:textId="77777777" w:rsidR="000D0AC0" w:rsidRPr="003219CC" w:rsidRDefault="000D0AC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57C1" w14:textId="77777777" w:rsidR="00E378B3" w:rsidRPr="00C803F3" w:rsidRDefault="00E378B3" w:rsidP="00C803F3">
      <w:r>
        <w:separator/>
      </w:r>
    </w:p>
  </w:footnote>
  <w:footnote w:type="continuationSeparator" w:id="0">
    <w:p w14:paraId="20E857C2" w14:textId="77777777" w:rsidR="00E378B3" w:rsidRPr="00C803F3" w:rsidRDefault="00E378B3" w:rsidP="00C803F3">
      <w:r>
        <w:continuationSeparator/>
      </w:r>
    </w:p>
  </w:footnote>
  <w:footnote w:type="continuationNotice" w:id="1">
    <w:p w14:paraId="20E857C3" w14:textId="77777777" w:rsidR="00E378B3" w:rsidRDefault="00E378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57C7" w14:textId="77777777" w:rsidR="000D0AC0" w:rsidRDefault="000D0AC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D0AC0" w:rsidRPr="00C25CA7" w14:paraId="20E857CB" w14:textId="77777777" w:rsidTr="40217118">
      <w:trPr>
        <w:trHeight w:val="416"/>
      </w:trPr>
      <w:tc>
        <w:tcPr>
          <w:tcW w:w="5812" w:type="dxa"/>
          <w:vMerge w:val="restart"/>
        </w:tcPr>
        <w:p w14:paraId="20E857C8" w14:textId="77777777" w:rsidR="000D0AC0" w:rsidRPr="00C803F3" w:rsidRDefault="000D0AC0" w:rsidP="00C803F3">
          <w:r>
            <w:rPr>
              <w:noProof/>
              <w:lang w:eastAsia="en-GB"/>
            </w:rPr>
            <w:drawing>
              <wp:inline distT="0" distB="0" distL="0" distR="0" wp14:anchorId="20E857D7" wp14:editId="20E857D8">
                <wp:extent cx="1428750" cy="847725"/>
                <wp:effectExtent l="0" t="0" r="0" b="9525"/>
                <wp:docPr id="150284647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rPr>
          <w:alias w:val="Board"/>
          <w:tag w:val="Board"/>
          <w:id w:val="416908834"/>
          <w:placeholder>
            <w:docPart w:val="58FFE70A440946ACA57F82856E4362EA"/>
          </w:placeholder>
        </w:sdtPr>
        <w:sdtEndPr/>
        <w:sdtContent>
          <w:tc>
            <w:tcPr>
              <w:tcW w:w="4106" w:type="dxa"/>
            </w:tcPr>
            <w:p w14:paraId="20E857C9" w14:textId="77777777" w:rsidR="009E1577" w:rsidRDefault="009E1577" w:rsidP="009E1577">
              <w:pPr>
                <w:ind w:left="0" w:firstLine="0"/>
                <w:rPr>
                  <w:rFonts w:cs="Arial"/>
                  <w:b/>
                  <w:color w:val="464B51"/>
                  <w:lang w:val="en"/>
                </w:rPr>
              </w:pPr>
              <w:r w:rsidRPr="009E1577">
                <w:rPr>
                  <w:rFonts w:cs="Arial"/>
                  <w:b/>
                  <w:color w:val="464B51"/>
                  <w:lang w:val="en"/>
                </w:rPr>
                <w:t>Environment, Economy, Housing &amp; Transport Board</w:t>
              </w:r>
            </w:p>
            <w:p w14:paraId="20E857CA" w14:textId="77777777" w:rsidR="000D0AC0" w:rsidRPr="009E1577" w:rsidRDefault="000D0AC0" w:rsidP="009E1577">
              <w:pPr>
                <w:ind w:left="0" w:firstLine="0"/>
                <w:rPr>
                  <w:b/>
                </w:rPr>
              </w:pPr>
            </w:p>
          </w:tc>
        </w:sdtContent>
      </w:sdt>
    </w:tr>
    <w:tr w:rsidR="000D0AC0" w14:paraId="20E857CF" w14:textId="77777777" w:rsidTr="40217118">
      <w:trPr>
        <w:trHeight w:val="406"/>
      </w:trPr>
      <w:tc>
        <w:tcPr>
          <w:tcW w:w="5812" w:type="dxa"/>
          <w:vMerge/>
        </w:tcPr>
        <w:p w14:paraId="20E857CC" w14:textId="77777777" w:rsidR="000D0AC0" w:rsidRPr="00A627DD" w:rsidRDefault="000D0AC0" w:rsidP="00C803F3"/>
      </w:tc>
      <w:tc>
        <w:tcPr>
          <w:tcW w:w="4106" w:type="dxa"/>
        </w:tcPr>
        <w:sdt>
          <w:sdtPr>
            <w:alias w:val="Date"/>
            <w:tag w:val="Date"/>
            <w:id w:val="-488943452"/>
            <w:placeholder>
              <w:docPart w:val="8B9EED61F5394459B98F80A57FA2A08E"/>
            </w:placeholder>
            <w:date w:fullDate="2019-07-09T00:00:00Z">
              <w:dateFormat w:val="dd MMMM yyyy"/>
              <w:lid w:val="en-GB"/>
              <w:storeMappedDataAs w:val="dateTime"/>
              <w:calendar w:val="gregorian"/>
            </w:date>
          </w:sdtPr>
          <w:sdtEndPr/>
          <w:sdtContent>
            <w:p w14:paraId="20E857CD" w14:textId="77777777" w:rsidR="000D0AC0" w:rsidRPr="00C803F3" w:rsidRDefault="009E1577" w:rsidP="00C803F3">
              <w:r>
                <w:t>09 July 2019</w:t>
              </w:r>
            </w:p>
          </w:sdtContent>
        </w:sdt>
        <w:p w14:paraId="20E857CE" w14:textId="77777777" w:rsidR="000D0AC0" w:rsidRDefault="000D0AC0"/>
      </w:tc>
    </w:tr>
    <w:tr w:rsidR="000D0AC0" w:rsidRPr="00C25CA7" w14:paraId="20E857D3" w14:textId="77777777" w:rsidTr="40217118">
      <w:trPr>
        <w:trHeight w:val="89"/>
      </w:trPr>
      <w:tc>
        <w:tcPr>
          <w:tcW w:w="5812" w:type="dxa"/>
          <w:vMerge/>
        </w:tcPr>
        <w:p w14:paraId="20E857D0" w14:textId="77777777" w:rsidR="000D0AC0" w:rsidRPr="00A627DD" w:rsidRDefault="000D0AC0" w:rsidP="00C803F3"/>
      </w:tc>
      <w:tc>
        <w:tcPr>
          <w:tcW w:w="4106" w:type="dxa"/>
        </w:tcPr>
        <w:p w14:paraId="20E857D1" w14:textId="77777777" w:rsidR="000D0AC0" w:rsidRPr="00C803F3" w:rsidRDefault="000D0AC0" w:rsidP="00C803F3"/>
        <w:p w14:paraId="20E857D2" w14:textId="77777777" w:rsidR="000D0AC0" w:rsidRDefault="000D0AC0"/>
      </w:tc>
    </w:tr>
  </w:tbl>
  <w:p w14:paraId="20E857D4" w14:textId="77777777" w:rsidR="000D0AC0" w:rsidRDefault="000D0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D6C"/>
    <w:multiLevelType w:val="hybridMultilevel"/>
    <w:tmpl w:val="AA0A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3630"/>
    <w:multiLevelType w:val="hybridMultilevel"/>
    <w:tmpl w:val="03ECB306"/>
    <w:lvl w:ilvl="0" w:tplc="A39AE18E">
      <w:start w:val="1"/>
      <w:numFmt w:val="decimal"/>
      <w:lvlText w:val="%1."/>
      <w:lvlJc w:val="left"/>
      <w:pPr>
        <w:ind w:left="720" w:hanging="360"/>
      </w:pPr>
    </w:lvl>
    <w:lvl w:ilvl="1" w:tplc="B240E6D0">
      <w:start w:val="1"/>
      <w:numFmt w:val="lowerLetter"/>
      <w:lvlText w:val="%2."/>
      <w:lvlJc w:val="left"/>
      <w:pPr>
        <w:ind w:left="1440" w:hanging="360"/>
      </w:pPr>
    </w:lvl>
    <w:lvl w:ilvl="2" w:tplc="7D70BFE2">
      <w:start w:val="1"/>
      <w:numFmt w:val="lowerRoman"/>
      <w:lvlText w:val="%3."/>
      <w:lvlJc w:val="right"/>
      <w:pPr>
        <w:ind w:left="2160" w:hanging="180"/>
      </w:pPr>
    </w:lvl>
    <w:lvl w:ilvl="3" w:tplc="CD18AFF4">
      <w:start w:val="1"/>
      <w:numFmt w:val="decimal"/>
      <w:lvlText w:val="%4."/>
      <w:lvlJc w:val="left"/>
      <w:pPr>
        <w:ind w:left="2880" w:hanging="360"/>
      </w:pPr>
    </w:lvl>
    <w:lvl w:ilvl="4" w:tplc="BDAE57D0">
      <w:start w:val="1"/>
      <w:numFmt w:val="lowerLetter"/>
      <w:lvlText w:val="%5."/>
      <w:lvlJc w:val="left"/>
      <w:pPr>
        <w:ind w:left="3600" w:hanging="360"/>
      </w:pPr>
    </w:lvl>
    <w:lvl w:ilvl="5" w:tplc="37ECC098">
      <w:start w:val="1"/>
      <w:numFmt w:val="lowerRoman"/>
      <w:lvlText w:val="%6."/>
      <w:lvlJc w:val="right"/>
      <w:pPr>
        <w:ind w:left="4320" w:hanging="180"/>
      </w:pPr>
    </w:lvl>
    <w:lvl w:ilvl="6" w:tplc="05BE9C78">
      <w:start w:val="1"/>
      <w:numFmt w:val="decimal"/>
      <w:lvlText w:val="%7."/>
      <w:lvlJc w:val="left"/>
      <w:pPr>
        <w:ind w:left="5040" w:hanging="360"/>
      </w:pPr>
    </w:lvl>
    <w:lvl w:ilvl="7" w:tplc="20B877D6">
      <w:start w:val="1"/>
      <w:numFmt w:val="lowerLetter"/>
      <w:lvlText w:val="%8."/>
      <w:lvlJc w:val="left"/>
      <w:pPr>
        <w:ind w:left="5760" w:hanging="360"/>
      </w:pPr>
    </w:lvl>
    <w:lvl w:ilvl="8" w:tplc="B6EC03DC">
      <w:start w:val="1"/>
      <w:numFmt w:val="lowerRoman"/>
      <w:lvlText w:val="%9."/>
      <w:lvlJc w:val="right"/>
      <w:pPr>
        <w:ind w:left="6480" w:hanging="180"/>
      </w:pPr>
    </w:lvl>
  </w:abstractNum>
  <w:abstractNum w:abstractNumId="2" w15:restartNumberingAfterBreak="0">
    <w:nsid w:val="1B59572D"/>
    <w:multiLevelType w:val="hybridMultilevel"/>
    <w:tmpl w:val="1F0452A6"/>
    <w:lvl w:ilvl="0" w:tplc="07CEA2B2">
      <w:start w:val="1"/>
      <w:numFmt w:val="bullet"/>
      <w:lvlText w:val=""/>
      <w:lvlJc w:val="left"/>
      <w:pPr>
        <w:ind w:left="720" w:hanging="360"/>
      </w:pPr>
      <w:rPr>
        <w:rFonts w:ascii="Symbol" w:hAnsi="Symbol" w:hint="default"/>
      </w:rPr>
    </w:lvl>
    <w:lvl w:ilvl="1" w:tplc="FE74766C">
      <w:start w:val="1"/>
      <w:numFmt w:val="bullet"/>
      <w:lvlText w:val="o"/>
      <w:lvlJc w:val="left"/>
      <w:pPr>
        <w:ind w:left="1440" w:hanging="360"/>
      </w:pPr>
      <w:rPr>
        <w:rFonts w:ascii="Courier New" w:hAnsi="Courier New" w:hint="default"/>
      </w:rPr>
    </w:lvl>
    <w:lvl w:ilvl="2" w:tplc="A4D2BF98">
      <w:start w:val="1"/>
      <w:numFmt w:val="bullet"/>
      <w:lvlText w:val=""/>
      <w:lvlJc w:val="left"/>
      <w:pPr>
        <w:ind w:left="2160" w:hanging="360"/>
      </w:pPr>
      <w:rPr>
        <w:rFonts w:ascii="Wingdings" w:hAnsi="Wingdings" w:hint="default"/>
      </w:rPr>
    </w:lvl>
    <w:lvl w:ilvl="3" w:tplc="9FBEBF9E">
      <w:start w:val="1"/>
      <w:numFmt w:val="bullet"/>
      <w:lvlText w:val=""/>
      <w:lvlJc w:val="left"/>
      <w:pPr>
        <w:ind w:left="2880" w:hanging="360"/>
      </w:pPr>
      <w:rPr>
        <w:rFonts w:ascii="Symbol" w:hAnsi="Symbol" w:hint="default"/>
      </w:rPr>
    </w:lvl>
    <w:lvl w:ilvl="4" w:tplc="926A797E">
      <w:start w:val="1"/>
      <w:numFmt w:val="bullet"/>
      <w:lvlText w:val="o"/>
      <w:lvlJc w:val="left"/>
      <w:pPr>
        <w:ind w:left="3600" w:hanging="360"/>
      </w:pPr>
      <w:rPr>
        <w:rFonts w:ascii="Courier New" w:hAnsi="Courier New" w:hint="default"/>
      </w:rPr>
    </w:lvl>
    <w:lvl w:ilvl="5" w:tplc="3FA636EA">
      <w:start w:val="1"/>
      <w:numFmt w:val="bullet"/>
      <w:lvlText w:val=""/>
      <w:lvlJc w:val="left"/>
      <w:pPr>
        <w:ind w:left="4320" w:hanging="360"/>
      </w:pPr>
      <w:rPr>
        <w:rFonts w:ascii="Wingdings" w:hAnsi="Wingdings" w:hint="default"/>
      </w:rPr>
    </w:lvl>
    <w:lvl w:ilvl="6" w:tplc="F72E3B16">
      <w:start w:val="1"/>
      <w:numFmt w:val="bullet"/>
      <w:lvlText w:val=""/>
      <w:lvlJc w:val="left"/>
      <w:pPr>
        <w:ind w:left="5040" w:hanging="360"/>
      </w:pPr>
      <w:rPr>
        <w:rFonts w:ascii="Symbol" w:hAnsi="Symbol" w:hint="default"/>
      </w:rPr>
    </w:lvl>
    <w:lvl w:ilvl="7" w:tplc="460CD05A">
      <w:start w:val="1"/>
      <w:numFmt w:val="bullet"/>
      <w:lvlText w:val="o"/>
      <w:lvlJc w:val="left"/>
      <w:pPr>
        <w:ind w:left="5760" w:hanging="360"/>
      </w:pPr>
      <w:rPr>
        <w:rFonts w:ascii="Courier New" w:hAnsi="Courier New" w:hint="default"/>
      </w:rPr>
    </w:lvl>
    <w:lvl w:ilvl="8" w:tplc="B4886038">
      <w:start w:val="1"/>
      <w:numFmt w:val="bullet"/>
      <w:lvlText w:val=""/>
      <w:lvlJc w:val="left"/>
      <w:pPr>
        <w:ind w:left="6480" w:hanging="360"/>
      </w:pPr>
      <w:rPr>
        <w:rFonts w:ascii="Wingdings" w:hAnsi="Wingdings" w:hint="default"/>
      </w:rPr>
    </w:lvl>
  </w:abstractNum>
  <w:abstractNum w:abstractNumId="3" w15:restartNumberingAfterBreak="0">
    <w:nsid w:val="1CAD49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6A1BCE"/>
    <w:multiLevelType w:val="hybridMultilevel"/>
    <w:tmpl w:val="C698720C"/>
    <w:lvl w:ilvl="0" w:tplc="C2F84D76">
      <w:start w:val="1"/>
      <w:numFmt w:val="bullet"/>
      <w:lvlText w:val=""/>
      <w:lvlJc w:val="left"/>
      <w:pPr>
        <w:ind w:left="720" w:hanging="360"/>
      </w:pPr>
      <w:rPr>
        <w:rFonts w:ascii="Symbol" w:hAnsi="Symbol" w:hint="default"/>
      </w:rPr>
    </w:lvl>
    <w:lvl w:ilvl="1" w:tplc="1D2A1C1C">
      <w:start w:val="1"/>
      <w:numFmt w:val="bullet"/>
      <w:lvlText w:val="o"/>
      <w:lvlJc w:val="left"/>
      <w:pPr>
        <w:ind w:left="1440" w:hanging="360"/>
      </w:pPr>
      <w:rPr>
        <w:rFonts w:ascii="Courier New" w:hAnsi="Courier New" w:hint="default"/>
      </w:rPr>
    </w:lvl>
    <w:lvl w:ilvl="2" w:tplc="9ED01766">
      <w:start w:val="1"/>
      <w:numFmt w:val="bullet"/>
      <w:lvlText w:val=""/>
      <w:lvlJc w:val="left"/>
      <w:pPr>
        <w:ind w:left="2160" w:hanging="360"/>
      </w:pPr>
      <w:rPr>
        <w:rFonts w:ascii="Wingdings" w:hAnsi="Wingdings" w:hint="default"/>
      </w:rPr>
    </w:lvl>
    <w:lvl w:ilvl="3" w:tplc="0FF80E32">
      <w:start w:val="1"/>
      <w:numFmt w:val="bullet"/>
      <w:lvlText w:val=""/>
      <w:lvlJc w:val="left"/>
      <w:pPr>
        <w:ind w:left="2880" w:hanging="360"/>
      </w:pPr>
      <w:rPr>
        <w:rFonts w:ascii="Symbol" w:hAnsi="Symbol" w:hint="default"/>
      </w:rPr>
    </w:lvl>
    <w:lvl w:ilvl="4" w:tplc="FA94A3E6">
      <w:start w:val="1"/>
      <w:numFmt w:val="bullet"/>
      <w:lvlText w:val="o"/>
      <w:lvlJc w:val="left"/>
      <w:pPr>
        <w:ind w:left="3600" w:hanging="360"/>
      </w:pPr>
      <w:rPr>
        <w:rFonts w:ascii="Courier New" w:hAnsi="Courier New" w:hint="default"/>
      </w:rPr>
    </w:lvl>
    <w:lvl w:ilvl="5" w:tplc="4AE23148">
      <w:start w:val="1"/>
      <w:numFmt w:val="bullet"/>
      <w:lvlText w:val=""/>
      <w:lvlJc w:val="left"/>
      <w:pPr>
        <w:ind w:left="4320" w:hanging="360"/>
      </w:pPr>
      <w:rPr>
        <w:rFonts w:ascii="Wingdings" w:hAnsi="Wingdings" w:hint="default"/>
      </w:rPr>
    </w:lvl>
    <w:lvl w:ilvl="6" w:tplc="24566AE6">
      <w:start w:val="1"/>
      <w:numFmt w:val="bullet"/>
      <w:lvlText w:val=""/>
      <w:lvlJc w:val="left"/>
      <w:pPr>
        <w:ind w:left="5040" w:hanging="360"/>
      </w:pPr>
      <w:rPr>
        <w:rFonts w:ascii="Symbol" w:hAnsi="Symbol" w:hint="default"/>
      </w:rPr>
    </w:lvl>
    <w:lvl w:ilvl="7" w:tplc="58A630D2">
      <w:start w:val="1"/>
      <w:numFmt w:val="bullet"/>
      <w:lvlText w:val="o"/>
      <w:lvlJc w:val="left"/>
      <w:pPr>
        <w:ind w:left="5760" w:hanging="360"/>
      </w:pPr>
      <w:rPr>
        <w:rFonts w:ascii="Courier New" w:hAnsi="Courier New" w:hint="default"/>
      </w:rPr>
    </w:lvl>
    <w:lvl w:ilvl="8" w:tplc="47EA28B2">
      <w:start w:val="1"/>
      <w:numFmt w:val="bullet"/>
      <w:lvlText w:val=""/>
      <w:lvlJc w:val="left"/>
      <w:pPr>
        <w:ind w:left="6480" w:hanging="360"/>
      </w:pPr>
      <w:rPr>
        <w:rFonts w:ascii="Wingdings" w:hAnsi="Wingdings" w:hint="default"/>
      </w:rPr>
    </w:lvl>
  </w:abstractNum>
  <w:abstractNum w:abstractNumId="7" w15:restartNumberingAfterBreak="0">
    <w:nsid w:val="29E73590"/>
    <w:multiLevelType w:val="hybridMultilevel"/>
    <w:tmpl w:val="0500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5F17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A245EA"/>
    <w:multiLevelType w:val="hybridMultilevel"/>
    <w:tmpl w:val="CB228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A83314"/>
    <w:multiLevelType w:val="hybridMultilevel"/>
    <w:tmpl w:val="88D280B8"/>
    <w:lvl w:ilvl="0" w:tplc="9F8E79B4">
      <w:start w:val="1"/>
      <w:numFmt w:val="bullet"/>
      <w:lvlText w:val=""/>
      <w:lvlJc w:val="left"/>
      <w:pPr>
        <w:ind w:left="720" w:hanging="360"/>
      </w:pPr>
      <w:rPr>
        <w:rFonts w:ascii="Symbol" w:hAnsi="Symbol" w:hint="default"/>
      </w:rPr>
    </w:lvl>
    <w:lvl w:ilvl="1" w:tplc="6D12E4B2">
      <w:start w:val="1"/>
      <w:numFmt w:val="bullet"/>
      <w:lvlText w:val="o"/>
      <w:lvlJc w:val="left"/>
      <w:pPr>
        <w:ind w:left="1440" w:hanging="360"/>
      </w:pPr>
      <w:rPr>
        <w:rFonts w:ascii="Courier New" w:hAnsi="Courier New" w:hint="default"/>
      </w:rPr>
    </w:lvl>
    <w:lvl w:ilvl="2" w:tplc="346EAA7E">
      <w:start w:val="1"/>
      <w:numFmt w:val="bullet"/>
      <w:lvlText w:val=""/>
      <w:lvlJc w:val="left"/>
      <w:pPr>
        <w:ind w:left="2160" w:hanging="360"/>
      </w:pPr>
      <w:rPr>
        <w:rFonts w:ascii="Wingdings" w:hAnsi="Wingdings" w:hint="default"/>
      </w:rPr>
    </w:lvl>
    <w:lvl w:ilvl="3" w:tplc="280A5AA2">
      <w:start w:val="1"/>
      <w:numFmt w:val="bullet"/>
      <w:lvlText w:val=""/>
      <w:lvlJc w:val="left"/>
      <w:pPr>
        <w:ind w:left="2880" w:hanging="360"/>
      </w:pPr>
      <w:rPr>
        <w:rFonts w:ascii="Symbol" w:hAnsi="Symbol" w:hint="default"/>
      </w:rPr>
    </w:lvl>
    <w:lvl w:ilvl="4" w:tplc="7C043582">
      <w:start w:val="1"/>
      <w:numFmt w:val="bullet"/>
      <w:lvlText w:val="o"/>
      <w:lvlJc w:val="left"/>
      <w:pPr>
        <w:ind w:left="3600" w:hanging="360"/>
      </w:pPr>
      <w:rPr>
        <w:rFonts w:ascii="Courier New" w:hAnsi="Courier New" w:hint="default"/>
      </w:rPr>
    </w:lvl>
    <w:lvl w:ilvl="5" w:tplc="2B98D322">
      <w:start w:val="1"/>
      <w:numFmt w:val="bullet"/>
      <w:lvlText w:val=""/>
      <w:lvlJc w:val="left"/>
      <w:pPr>
        <w:ind w:left="4320" w:hanging="360"/>
      </w:pPr>
      <w:rPr>
        <w:rFonts w:ascii="Wingdings" w:hAnsi="Wingdings" w:hint="default"/>
      </w:rPr>
    </w:lvl>
    <w:lvl w:ilvl="6" w:tplc="3F087BEA">
      <w:start w:val="1"/>
      <w:numFmt w:val="bullet"/>
      <w:lvlText w:val=""/>
      <w:lvlJc w:val="left"/>
      <w:pPr>
        <w:ind w:left="5040" w:hanging="360"/>
      </w:pPr>
      <w:rPr>
        <w:rFonts w:ascii="Symbol" w:hAnsi="Symbol" w:hint="default"/>
      </w:rPr>
    </w:lvl>
    <w:lvl w:ilvl="7" w:tplc="41C48746">
      <w:start w:val="1"/>
      <w:numFmt w:val="bullet"/>
      <w:lvlText w:val="o"/>
      <w:lvlJc w:val="left"/>
      <w:pPr>
        <w:ind w:left="5760" w:hanging="360"/>
      </w:pPr>
      <w:rPr>
        <w:rFonts w:ascii="Courier New" w:hAnsi="Courier New" w:hint="default"/>
      </w:rPr>
    </w:lvl>
    <w:lvl w:ilvl="8" w:tplc="FAF63832">
      <w:start w:val="1"/>
      <w:numFmt w:val="bullet"/>
      <w:lvlText w:val=""/>
      <w:lvlJc w:val="left"/>
      <w:pPr>
        <w:ind w:left="6480" w:hanging="360"/>
      </w:pPr>
      <w:rPr>
        <w:rFonts w:ascii="Wingdings" w:hAnsi="Wingdings" w:hint="default"/>
      </w:rPr>
    </w:lvl>
  </w:abstractNum>
  <w:abstractNum w:abstractNumId="11" w15:restartNumberingAfterBreak="0">
    <w:nsid w:val="408A35C1"/>
    <w:multiLevelType w:val="hybridMultilevel"/>
    <w:tmpl w:val="E7228794"/>
    <w:lvl w:ilvl="0" w:tplc="B778E846">
      <w:start w:val="1"/>
      <w:numFmt w:val="bullet"/>
      <w:lvlText w:val=""/>
      <w:lvlJc w:val="left"/>
      <w:pPr>
        <w:ind w:left="720" w:hanging="360"/>
      </w:pPr>
      <w:rPr>
        <w:rFonts w:ascii="Symbol" w:hAnsi="Symbol" w:hint="default"/>
      </w:rPr>
    </w:lvl>
    <w:lvl w:ilvl="1" w:tplc="894EED46">
      <w:start w:val="1"/>
      <w:numFmt w:val="bullet"/>
      <w:lvlText w:val="o"/>
      <w:lvlJc w:val="left"/>
      <w:pPr>
        <w:ind w:left="1440" w:hanging="360"/>
      </w:pPr>
      <w:rPr>
        <w:rFonts w:ascii="Courier New" w:hAnsi="Courier New" w:hint="default"/>
      </w:rPr>
    </w:lvl>
    <w:lvl w:ilvl="2" w:tplc="3F3AF5E8">
      <w:start w:val="1"/>
      <w:numFmt w:val="bullet"/>
      <w:lvlText w:val=""/>
      <w:lvlJc w:val="left"/>
      <w:pPr>
        <w:ind w:left="2160" w:hanging="360"/>
      </w:pPr>
      <w:rPr>
        <w:rFonts w:ascii="Wingdings" w:hAnsi="Wingdings" w:hint="default"/>
      </w:rPr>
    </w:lvl>
    <w:lvl w:ilvl="3" w:tplc="681C8074">
      <w:start w:val="1"/>
      <w:numFmt w:val="bullet"/>
      <w:lvlText w:val=""/>
      <w:lvlJc w:val="left"/>
      <w:pPr>
        <w:ind w:left="2880" w:hanging="360"/>
      </w:pPr>
      <w:rPr>
        <w:rFonts w:ascii="Symbol" w:hAnsi="Symbol" w:hint="default"/>
      </w:rPr>
    </w:lvl>
    <w:lvl w:ilvl="4" w:tplc="5262F5E4">
      <w:start w:val="1"/>
      <w:numFmt w:val="bullet"/>
      <w:lvlText w:val="o"/>
      <w:lvlJc w:val="left"/>
      <w:pPr>
        <w:ind w:left="3600" w:hanging="360"/>
      </w:pPr>
      <w:rPr>
        <w:rFonts w:ascii="Courier New" w:hAnsi="Courier New" w:hint="default"/>
      </w:rPr>
    </w:lvl>
    <w:lvl w:ilvl="5" w:tplc="C5CA6E42">
      <w:start w:val="1"/>
      <w:numFmt w:val="bullet"/>
      <w:lvlText w:val=""/>
      <w:lvlJc w:val="left"/>
      <w:pPr>
        <w:ind w:left="4320" w:hanging="360"/>
      </w:pPr>
      <w:rPr>
        <w:rFonts w:ascii="Wingdings" w:hAnsi="Wingdings" w:hint="default"/>
      </w:rPr>
    </w:lvl>
    <w:lvl w:ilvl="6" w:tplc="3F5ACCE0">
      <w:start w:val="1"/>
      <w:numFmt w:val="bullet"/>
      <w:lvlText w:val=""/>
      <w:lvlJc w:val="left"/>
      <w:pPr>
        <w:ind w:left="5040" w:hanging="360"/>
      </w:pPr>
      <w:rPr>
        <w:rFonts w:ascii="Symbol" w:hAnsi="Symbol" w:hint="default"/>
      </w:rPr>
    </w:lvl>
    <w:lvl w:ilvl="7" w:tplc="30488C7E">
      <w:start w:val="1"/>
      <w:numFmt w:val="bullet"/>
      <w:lvlText w:val="o"/>
      <w:lvlJc w:val="left"/>
      <w:pPr>
        <w:ind w:left="5760" w:hanging="360"/>
      </w:pPr>
      <w:rPr>
        <w:rFonts w:ascii="Courier New" w:hAnsi="Courier New" w:hint="default"/>
      </w:rPr>
    </w:lvl>
    <w:lvl w:ilvl="8" w:tplc="47B41F50">
      <w:start w:val="1"/>
      <w:numFmt w:val="bullet"/>
      <w:lvlText w:val=""/>
      <w:lvlJc w:val="left"/>
      <w:pPr>
        <w:ind w:left="6480" w:hanging="360"/>
      </w:pPr>
      <w:rPr>
        <w:rFonts w:ascii="Wingdings" w:hAnsi="Wingdings" w:hint="default"/>
      </w:rPr>
    </w:lvl>
  </w:abstractNum>
  <w:abstractNum w:abstractNumId="12" w15:restartNumberingAfterBreak="0">
    <w:nsid w:val="4D167E0D"/>
    <w:multiLevelType w:val="hybridMultilevel"/>
    <w:tmpl w:val="3CCA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747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1D0C2B"/>
    <w:multiLevelType w:val="hybridMultilevel"/>
    <w:tmpl w:val="FFFFFFFF"/>
    <w:lvl w:ilvl="0" w:tplc="E1760968">
      <w:start w:val="1"/>
      <w:numFmt w:val="bullet"/>
      <w:lvlText w:val=""/>
      <w:lvlJc w:val="left"/>
      <w:pPr>
        <w:ind w:left="720" w:hanging="360"/>
      </w:pPr>
      <w:rPr>
        <w:rFonts w:ascii="Symbol" w:hAnsi="Symbol" w:hint="default"/>
      </w:rPr>
    </w:lvl>
    <w:lvl w:ilvl="1" w:tplc="287C688A">
      <w:start w:val="1"/>
      <w:numFmt w:val="bullet"/>
      <w:lvlText w:val="o"/>
      <w:lvlJc w:val="left"/>
      <w:pPr>
        <w:ind w:left="1440" w:hanging="360"/>
      </w:pPr>
      <w:rPr>
        <w:rFonts w:ascii="Courier New" w:hAnsi="Courier New" w:hint="default"/>
      </w:rPr>
    </w:lvl>
    <w:lvl w:ilvl="2" w:tplc="179E6876">
      <w:start w:val="1"/>
      <w:numFmt w:val="bullet"/>
      <w:lvlText w:val=""/>
      <w:lvlJc w:val="left"/>
      <w:pPr>
        <w:ind w:left="2160" w:hanging="360"/>
      </w:pPr>
      <w:rPr>
        <w:rFonts w:ascii="Wingdings" w:hAnsi="Wingdings" w:hint="default"/>
      </w:rPr>
    </w:lvl>
    <w:lvl w:ilvl="3" w:tplc="026065D4">
      <w:start w:val="1"/>
      <w:numFmt w:val="bullet"/>
      <w:lvlText w:val=""/>
      <w:lvlJc w:val="left"/>
      <w:pPr>
        <w:ind w:left="2880" w:hanging="360"/>
      </w:pPr>
      <w:rPr>
        <w:rFonts w:ascii="Symbol" w:hAnsi="Symbol" w:hint="default"/>
      </w:rPr>
    </w:lvl>
    <w:lvl w:ilvl="4" w:tplc="DAC09658">
      <w:start w:val="1"/>
      <w:numFmt w:val="bullet"/>
      <w:lvlText w:val="o"/>
      <w:lvlJc w:val="left"/>
      <w:pPr>
        <w:ind w:left="3600" w:hanging="360"/>
      </w:pPr>
      <w:rPr>
        <w:rFonts w:ascii="Courier New" w:hAnsi="Courier New" w:hint="default"/>
      </w:rPr>
    </w:lvl>
    <w:lvl w:ilvl="5" w:tplc="116C9976">
      <w:start w:val="1"/>
      <w:numFmt w:val="bullet"/>
      <w:lvlText w:val=""/>
      <w:lvlJc w:val="left"/>
      <w:pPr>
        <w:ind w:left="4320" w:hanging="360"/>
      </w:pPr>
      <w:rPr>
        <w:rFonts w:ascii="Wingdings" w:hAnsi="Wingdings" w:hint="default"/>
      </w:rPr>
    </w:lvl>
    <w:lvl w:ilvl="6" w:tplc="CA7EDF08">
      <w:start w:val="1"/>
      <w:numFmt w:val="bullet"/>
      <w:lvlText w:val=""/>
      <w:lvlJc w:val="left"/>
      <w:pPr>
        <w:ind w:left="5040" w:hanging="360"/>
      </w:pPr>
      <w:rPr>
        <w:rFonts w:ascii="Symbol" w:hAnsi="Symbol" w:hint="default"/>
      </w:rPr>
    </w:lvl>
    <w:lvl w:ilvl="7" w:tplc="CC2A1AF8">
      <w:start w:val="1"/>
      <w:numFmt w:val="bullet"/>
      <w:lvlText w:val="o"/>
      <w:lvlJc w:val="left"/>
      <w:pPr>
        <w:ind w:left="5760" w:hanging="360"/>
      </w:pPr>
      <w:rPr>
        <w:rFonts w:ascii="Courier New" w:hAnsi="Courier New" w:hint="default"/>
      </w:rPr>
    </w:lvl>
    <w:lvl w:ilvl="8" w:tplc="0ABE8D94">
      <w:start w:val="1"/>
      <w:numFmt w:val="bullet"/>
      <w:lvlText w:val=""/>
      <w:lvlJc w:val="left"/>
      <w:pPr>
        <w:ind w:left="6480" w:hanging="360"/>
      </w:pPr>
      <w:rPr>
        <w:rFonts w:ascii="Wingdings" w:hAnsi="Wingdings" w:hint="default"/>
      </w:rPr>
    </w:lvl>
  </w:abstractNum>
  <w:abstractNum w:abstractNumId="15" w15:restartNumberingAfterBreak="0">
    <w:nsid w:val="599B6B69"/>
    <w:multiLevelType w:val="hybridMultilevel"/>
    <w:tmpl w:val="DB0C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90A23"/>
    <w:multiLevelType w:val="hybridMultilevel"/>
    <w:tmpl w:val="2F540016"/>
    <w:lvl w:ilvl="0" w:tplc="A486467A">
      <w:start w:val="1"/>
      <w:numFmt w:val="decimal"/>
      <w:lvlText w:val="%1."/>
      <w:lvlJc w:val="left"/>
      <w:pPr>
        <w:ind w:left="720" w:hanging="360"/>
      </w:pPr>
    </w:lvl>
    <w:lvl w:ilvl="1" w:tplc="4800A886">
      <w:start w:val="1"/>
      <w:numFmt w:val="lowerLetter"/>
      <w:lvlText w:val="%2."/>
      <w:lvlJc w:val="left"/>
      <w:pPr>
        <w:ind w:left="1440" w:hanging="360"/>
      </w:pPr>
    </w:lvl>
    <w:lvl w:ilvl="2" w:tplc="AE92AA78">
      <w:start w:val="1"/>
      <w:numFmt w:val="lowerRoman"/>
      <w:lvlText w:val="%3."/>
      <w:lvlJc w:val="right"/>
      <w:pPr>
        <w:ind w:left="2160" w:hanging="180"/>
      </w:pPr>
    </w:lvl>
    <w:lvl w:ilvl="3" w:tplc="3A3A224E">
      <w:start w:val="1"/>
      <w:numFmt w:val="decimal"/>
      <w:lvlText w:val="%4."/>
      <w:lvlJc w:val="left"/>
      <w:pPr>
        <w:ind w:left="2880" w:hanging="360"/>
      </w:pPr>
    </w:lvl>
    <w:lvl w:ilvl="4" w:tplc="55AC18A4">
      <w:start w:val="1"/>
      <w:numFmt w:val="lowerLetter"/>
      <w:lvlText w:val="%5."/>
      <w:lvlJc w:val="left"/>
      <w:pPr>
        <w:ind w:left="3600" w:hanging="360"/>
      </w:pPr>
    </w:lvl>
    <w:lvl w:ilvl="5" w:tplc="B3DA566C">
      <w:start w:val="1"/>
      <w:numFmt w:val="lowerRoman"/>
      <w:lvlText w:val="%6."/>
      <w:lvlJc w:val="right"/>
      <w:pPr>
        <w:ind w:left="4320" w:hanging="180"/>
      </w:pPr>
    </w:lvl>
    <w:lvl w:ilvl="6" w:tplc="FCFAA968">
      <w:start w:val="1"/>
      <w:numFmt w:val="decimal"/>
      <w:lvlText w:val="%7."/>
      <w:lvlJc w:val="left"/>
      <w:pPr>
        <w:ind w:left="5040" w:hanging="360"/>
      </w:pPr>
    </w:lvl>
    <w:lvl w:ilvl="7" w:tplc="881E6B42">
      <w:start w:val="1"/>
      <w:numFmt w:val="lowerLetter"/>
      <w:lvlText w:val="%8."/>
      <w:lvlJc w:val="left"/>
      <w:pPr>
        <w:ind w:left="5760" w:hanging="360"/>
      </w:pPr>
    </w:lvl>
    <w:lvl w:ilvl="8" w:tplc="506EF9E2">
      <w:start w:val="1"/>
      <w:numFmt w:val="lowerRoman"/>
      <w:lvlText w:val="%9."/>
      <w:lvlJc w:val="right"/>
      <w:pPr>
        <w:ind w:left="6480" w:hanging="180"/>
      </w:pPr>
    </w:lvl>
  </w:abstractNum>
  <w:abstractNum w:abstractNumId="17" w15:restartNumberingAfterBreak="0">
    <w:nsid w:val="63CA045A"/>
    <w:multiLevelType w:val="hybridMultilevel"/>
    <w:tmpl w:val="5FBC3376"/>
    <w:lvl w:ilvl="0" w:tplc="8EBAE046">
      <w:start w:val="1"/>
      <w:numFmt w:val="bullet"/>
      <w:lvlText w:val=""/>
      <w:lvlJc w:val="left"/>
      <w:pPr>
        <w:ind w:left="720" w:hanging="360"/>
      </w:pPr>
      <w:rPr>
        <w:rFonts w:ascii="Symbol" w:hAnsi="Symbol" w:hint="default"/>
      </w:rPr>
    </w:lvl>
    <w:lvl w:ilvl="1" w:tplc="6804FE06">
      <w:start w:val="1"/>
      <w:numFmt w:val="bullet"/>
      <w:lvlText w:val="o"/>
      <w:lvlJc w:val="left"/>
      <w:pPr>
        <w:ind w:left="1440" w:hanging="360"/>
      </w:pPr>
      <w:rPr>
        <w:rFonts w:ascii="Courier New" w:hAnsi="Courier New" w:hint="default"/>
      </w:rPr>
    </w:lvl>
    <w:lvl w:ilvl="2" w:tplc="EA0216F8">
      <w:start w:val="1"/>
      <w:numFmt w:val="bullet"/>
      <w:lvlText w:val=""/>
      <w:lvlJc w:val="left"/>
      <w:pPr>
        <w:ind w:left="2160" w:hanging="360"/>
      </w:pPr>
      <w:rPr>
        <w:rFonts w:ascii="Wingdings" w:hAnsi="Wingdings" w:hint="default"/>
      </w:rPr>
    </w:lvl>
    <w:lvl w:ilvl="3" w:tplc="96860C1C">
      <w:start w:val="1"/>
      <w:numFmt w:val="bullet"/>
      <w:lvlText w:val=""/>
      <w:lvlJc w:val="left"/>
      <w:pPr>
        <w:ind w:left="2880" w:hanging="360"/>
      </w:pPr>
      <w:rPr>
        <w:rFonts w:ascii="Symbol" w:hAnsi="Symbol" w:hint="default"/>
      </w:rPr>
    </w:lvl>
    <w:lvl w:ilvl="4" w:tplc="D1765D16">
      <w:start w:val="1"/>
      <w:numFmt w:val="bullet"/>
      <w:lvlText w:val="o"/>
      <w:lvlJc w:val="left"/>
      <w:pPr>
        <w:ind w:left="3600" w:hanging="360"/>
      </w:pPr>
      <w:rPr>
        <w:rFonts w:ascii="Courier New" w:hAnsi="Courier New" w:hint="default"/>
      </w:rPr>
    </w:lvl>
    <w:lvl w:ilvl="5" w:tplc="AB3A7B4A">
      <w:start w:val="1"/>
      <w:numFmt w:val="bullet"/>
      <w:lvlText w:val=""/>
      <w:lvlJc w:val="left"/>
      <w:pPr>
        <w:ind w:left="4320" w:hanging="360"/>
      </w:pPr>
      <w:rPr>
        <w:rFonts w:ascii="Wingdings" w:hAnsi="Wingdings" w:hint="default"/>
      </w:rPr>
    </w:lvl>
    <w:lvl w:ilvl="6" w:tplc="2A766412">
      <w:start w:val="1"/>
      <w:numFmt w:val="bullet"/>
      <w:lvlText w:val=""/>
      <w:lvlJc w:val="left"/>
      <w:pPr>
        <w:ind w:left="5040" w:hanging="360"/>
      </w:pPr>
      <w:rPr>
        <w:rFonts w:ascii="Symbol" w:hAnsi="Symbol" w:hint="default"/>
      </w:rPr>
    </w:lvl>
    <w:lvl w:ilvl="7" w:tplc="8C96E71E">
      <w:start w:val="1"/>
      <w:numFmt w:val="bullet"/>
      <w:lvlText w:val="o"/>
      <w:lvlJc w:val="left"/>
      <w:pPr>
        <w:ind w:left="5760" w:hanging="360"/>
      </w:pPr>
      <w:rPr>
        <w:rFonts w:ascii="Courier New" w:hAnsi="Courier New" w:hint="default"/>
      </w:rPr>
    </w:lvl>
    <w:lvl w:ilvl="8" w:tplc="EA229A48">
      <w:start w:val="1"/>
      <w:numFmt w:val="bullet"/>
      <w:lvlText w:val=""/>
      <w:lvlJc w:val="left"/>
      <w:pPr>
        <w:ind w:left="6480" w:hanging="360"/>
      </w:pPr>
      <w:rPr>
        <w:rFonts w:ascii="Wingdings" w:hAnsi="Wingdings" w:hint="default"/>
      </w:rPr>
    </w:lvl>
  </w:abstractNum>
  <w:abstractNum w:abstractNumId="18" w15:restartNumberingAfterBreak="0">
    <w:nsid w:val="7D4353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445AE5"/>
    <w:multiLevelType w:val="hybridMultilevel"/>
    <w:tmpl w:val="AA26123A"/>
    <w:lvl w:ilvl="0" w:tplc="A8648974">
      <w:start w:val="1"/>
      <w:numFmt w:val="decimal"/>
      <w:lvlText w:val="%1."/>
      <w:lvlJc w:val="left"/>
      <w:pPr>
        <w:ind w:left="720" w:hanging="360"/>
      </w:pPr>
    </w:lvl>
    <w:lvl w:ilvl="1" w:tplc="D054B926">
      <w:start w:val="1"/>
      <w:numFmt w:val="lowerLetter"/>
      <w:lvlText w:val="%2."/>
      <w:lvlJc w:val="left"/>
      <w:pPr>
        <w:ind w:left="1440" w:hanging="360"/>
      </w:pPr>
    </w:lvl>
    <w:lvl w:ilvl="2" w:tplc="9B0A74E0">
      <w:start w:val="1"/>
      <w:numFmt w:val="lowerRoman"/>
      <w:lvlText w:val="%3."/>
      <w:lvlJc w:val="right"/>
      <w:pPr>
        <w:ind w:left="2160" w:hanging="180"/>
      </w:pPr>
    </w:lvl>
    <w:lvl w:ilvl="3" w:tplc="568ED9C6">
      <w:start w:val="1"/>
      <w:numFmt w:val="decimal"/>
      <w:lvlText w:val="%4."/>
      <w:lvlJc w:val="left"/>
      <w:pPr>
        <w:ind w:left="2880" w:hanging="360"/>
      </w:pPr>
    </w:lvl>
    <w:lvl w:ilvl="4" w:tplc="3900251C">
      <w:start w:val="1"/>
      <w:numFmt w:val="lowerLetter"/>
      <w:lvlText w:val="%5."/>
      <w:lvlJc w:val="left"/>
      <w:pPr>
        <w:ind w:left="3600" w:hanging="360"/>
      </w:pPr>
    </w:lvl>
    <w:lvl w:ilvl="5" w:tplc="0B260B66">
      <w:start w:val="1"/>
      <w:numFmt w:val="lowerRoman"/>
      <w:lvlText w:val="%6."/>
      <w:lvlJc w:val="right"/>
      <w:pPr>
        <w:ind w:left="4320" w:hanging="180"/>
      </w:pPr>
    </w:lvl>
    <w:lvl w:ilvl="6" w:tplc="8AA45B84">
      <w:start w:val="1"/>
      <w:numFmt w:val="decimal"/>
      <w:lvlText w:val="%7."/>
      <w:lvlJc w:val="left"/>
      <w:pPr>
        <w:ind w:left="5040" w:hanging="360"/>
      </w:pPr>
    </w:lvl>
    <w:lvl w:ilvl="7" w:tplc="4CD85B24">
      <w:start w:val="1"/>
      <w:numFmt w:val="lowerLetter"/>
      <w:lvlText w:val="%8."/>
      <w:lvlJc w:val="left"/>
      <w:pPr>
        <w:ind w:left="5760" w:hanging="360"/>
      </w:pPr>
    </w:lvl>
    <w:lvl w:ilvl="8" w:tplc="D2B6397C">
      <w:start w:val="1"/>
      <w:numFmt w:val="lowerRoman"/>
      <w:lvlText w:val="%9."/>
      <w:lvlJc w:val="right"/>
      <w:pPr>
        <w:ind w:left="6480" w:hanging="180"/>
      </w:pPr>
    </w:lvl>
  </w:abstractNum>
  <w:num w:numId="1">
    <w:abstractNumId w:val="1"/>
  </w:num>
  <w:num w:numId="2">
    <w:abstractNumId w:val="11"/>
  </w:num>
  <w:num w:numId="3">
    <w:abstractNumId w:val="16"/>
  </w:num>
  <w:num w:numId="4">
    <w:abstractNumId w:val="19"/>
  </w:num>
  <w:num w:numId="5">
    <w:abstractNumId w:val="17"/>
  </w:num>
  <w:num w:numId="6">
    <w:abstractNumId w:val="6"/>
  </w:num>
  <w:num w:numId="7">
    <w:abstractNumId w:val="10"/>
  </w:num>
  <w:num w:numId="8">
    <w:abstractNumId w:val="2"/>
  </w:num>
  <w:num w:numId="9">
    <w:abstractNumId w:val="14"/>
  </w:num>
  <w:num w:numId="10">
    <w:abstractNumId w:val="5"/>
  </w:num>
  <w:num w:numId="11">
    <w:abstractNumId w:val="4"/>
  </w:num>
  <w:num w:numId="12">
    <w:abstractNumId w:val="12"/>
  </w:num>
  <w:num w:numId="13">
    <w:abstractNumId w:val="15"/>
  </w:num>
  <w:num w:numId="14">
    <w:abstractNumId w:val="0"/>
  </w:num>
  <w:num w:numId="15">
    <w:abstractNumId w:val="9"/>
  </w:num>
  <w:num w:numId="16">
    <w:abstractNumId w:val="7"/>
  </w:num>
  <w:num w:numId="17">
    <w:abstractNumId w:val="3"/>
  </w:num>
  <w:num w:numId="18">
    <w:abstractNumId w:val="8"/>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0B"/>
    <w:rsid w:val="00004D4C"/>
    <w:rsid w:val="00016097"/>
    <w:rsid w:val="0002512E"/>
    <w:rsid w:val="00060752"/>
    <w:rsid w:val="00081A96"/>
    <w:rsid w:val="00093FB3"/>
    <w:rsid w:val="00094CDC"/>
    <w:rsid w:val="000D0AC0"/>
    <w:rsid w:val="000D0E6E"/>
    <w:rsid w:val="000E6A4F"/>
    <w:rsid w:val="000F4633"/>
    <w:rsid w:val="000F4A15"/>
    <w:rsid w:val="000F69FB"/>
    <w:rsid w:val="000F71B4"/>
    <w:rsid w:val="00117EB1"/>
    <w:rsid w:val="00122869"/>
    <w:rsid w:val="00135345"/>
    <w:rsid w:val="00157D51"/>
    <w:rsid w:val="00184406"/>
    <w:rsid w:val="001B36CE"/>
    <w:rsid w:val="001B7748"/>
    <w:rsid w:val="001D2532"/>
    <w:rsid w:val="0025385C"/>
    <w:rsid w:val="002539E9"/>
    <w:rsid w:val="002B0893"/>
    <w:rsid w:val="002C02F6"/>
    <w:rsid w:val="002C1570"/>
    <w:rsid w:val="002D3623"/>
    <w:rsid w:val="00301A51"/>
    <w:rsid w:val="003050E7"/>
    <w:rsid w:val="0030734F"/>
    <w:rsid w:val="003219CC"/>
    <w:rsid w:val="0032643E"/>
    <w:rsid w:val="0034650B"/>
    <w:rsid w:val="00372DAE"/>
    <w:rsid w:val="003B7909"/>
    <w:rsid w:val="003D3D17"/>
    <w:rsid w:val="003F2028"/>
    <w:rsid w:val="00407086"/>
    <w:rsid w:val="00477109"/>
    <w:rsid w:val="004E654C"/>
    <w:rsid w:val="005013F8"/>
    <w:rsid w:val="00505404"/>
    <w:rsid w:val="00521049"/>
    <w:rsid w:val="0052177C"/>
    <w:rsid w:val="005322ED"/>
    <w:rsid w:val="005432BE"/>
    <w:rsid w:val="005618E4"/>
    <w:rsid w:val="00576B81"/>
    <w:rsid w:val="005E4053"/>
    <w:rsid w:val="00624E32"/>
    <w:rsid w:val="00643360"/>
    <w:rsid w:val="006744ED"/>
    <w:rsid w:val="006A4517"/>
    <w:rsid w:val="006B08CF"/>
    <w:rsid w:val="006B466E"/>
    <w:rsid w:val="006C3B5C"/>
    <w:rsid w:val="006C40EF"/>
    <w:rsid w:val="006C707D"/>
    <w:rsid w:val="006C732A"/>
    <w:rsid w:val="006D5EDA"/>
    <w:rsid w:val="006E6B8E"/>
    <w:rsid w:val="00712C86"/>
    <w:rsid w:val="00715652"/>
    <w:rsid w:val="00722FAE"/>
    <w:rsid w:val="00756859"/>
    <w:rsid w:val="007622BA"/>
    <w:rsid w:val="00764A85"/>
    <w:rsid w:val="00776418"/>
    <w:rsid w:val="00776A4A"/>
    <w:rsid w:val="0078033F"/>
    <w:rsid w:val="00794751"/>
    <w:rsid w:val="00795C95"/>
    <w:rsid w:val="007B46DF"/>
    <w:rsid w:val="007D0C43"/>
    <w:rsid w:val="0080661C"/>
    <w:rsid w:val="00832AD5"/>
    <w:rsid w:val="0085049B"/>
    <w:rsid w:val="0085160F"/>
    <w:rsid w:val="00853289"/>
    <w:rsid w:val="0087726C"/>
    <w:rsid w:val="00891559"/>
    <w:rsid w:val="00891AE9"/>
    <w:rsid w:val="008B0947"/>
    <w:rsid w:val="008B4914"/>
    <w:rsid w:val="008C600B"/>
    <w:rsid w:val="008E2967"/>
    <w:rsid w:val="00902D72"/>
    <w:rsid w:val="00923090"/>
    <w:rsid w:val="009466E6"/>
    <w:rsid w:val="0095220B"/>
    <w:rsid w:val="009A27B0"/>
    <w:rsid w:val="009B131A"/>
    <w:rsid w:val="009B1AA8"/>
    <w:rsid w:val="009B6F95"/>
    <w:rsid w:val="009D0B17"/>
    <w:rsid w:val="009E1577"/>
    <w:rsid w:val="009E7355"/>
    <w:rsid w:val="00A327C4"/>
    <w:rsid w:val="00A46B6C"/>
    <w:rsid w:val="00A5148E"/>
    <w:rsid w:val="00A55248"/>
    <w:rsid w:val="00A62B80"/>
    <w:rsid w:val="00AF29BE"/>
    <w:rsid w:val="00B84F31"/>
    <w:rsid w:val="00BA6A9F"/>
    <w:rsid w:val="00BC2955"/>
    <w:rsid w:val="00C0167A"/>
    <w:rsid w:val="00C21F89"/>
    <w:rsid w:val="00C803F3"/>
    <w:rsid w:val="00C87A5C"/>
    <w:rsid w:val="00CC7895"/>
    <w:rsid w:val="00CE223A"/>
    <w:rsid w:val="00D2265F"/>
    <w:rsid w:val="00D259D7"/>
    <w:rsid w:val="00D45B4D"/>
    <w:rsid w:val="00D54E60"/>
    <w:rsid w:val="00D70A49"/>
    <w:rsid w:val="00D7402B"/>
    <w:rsid w:val="00DA144A"/>
    <w:rsid w:val="00DA7394"/>
    <w:rsid w:val="00DB1845"/>
    <w:rsid w:val="00DC7D77"/>
    <w:rsid w:val="00DE77E9"/>
    <w:rsid w:val="00E05C0A"/>
    <w:rsid w:val="00E11350"/>
    <w:rsid w:val="00E12CD3"/>
    <w:rsid w:val="00E2394C"/>
    <w:rsid w:val="00E23C0E"/>
    <w:rsid w:val="00E243F9"/>
    <w:rsid w:val="00E26716"/>
    <w:rsid w:val="00E378B3"/>
    <w:rsid w:val="00E54C13"/>
    <w:rsid w:val="00E65F06"/>
    <w:rsid w:val="00E751C4"/>
    <w:rsid w:val="00E9215E"/>
    <w:rsid w:val="00E960E2"/>
    <w:rsid w:val="00E966BD"/>
    <w:rsid w:val="00EA0947"/>
    <w:rsid w:val="00EC5E61"/>
    <w:rsid w:val="00ED2BB5"/>
    <w:rsid w:val="00F12EBE"/>
    <w:rsid w:val="00F14313"/>
    <w:rsid w:val="00F21F3E"/>
    <w:rsid w:val="00F24C11"/>
    <w:rsid w:val="00F32BDF"/>
    <w:rsid w:val="00F32E54"/>
    <w:rsid w:val="00F66CD1"/>
    <w:rsid w:val="00F72F1E"/>
    <w:rsid w:val="00F953DC"/>
    <w:rsid w:val="00F979D3"/>
    <w:rsid w:val="00FB1619"/>
    <w:rsid w:val="00FE2FB4"/>
    <w:rsid w:val="00FE63B3"/>
    <w:rsid w:val="29E4EB52"/>
    <w:rsid w:val="33EE17B8"/>
    <w:rsid w:val="3F13C7F4"/>
    <w:rsid w:val="40217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8573F"/>
  <w15:docId w15:val="{098421F5-6CE3-43B3-946F-9D695D3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61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E4"/>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618E4"/>
    <w:rPr>
      <w:vertAlign w:val="superscript"/>
    </w:rPr>
  </w:style>
  <w:style w:type="character" w:styleId="Hyperlink">
    <w:name w:val="Hyperlink"/>
    <w:basedOn w:val="DefaultParagraphFont"/>
    <w:uiPriority w:val="99"/>
    <w:unhideWhenUsed/>
    <w:rsid w:val="00756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FFE70A440946ACA57F82856E4362EA"/>
        <w:category>
          <w:name w:val="General"/>
          <w:gallery w:val="placeholder"/>
        </w:category>
        <w:types>
          <w:type w:val="bbPlcHdr"/>
        </w:types>
        <w:behaviors>
          <w:behavior w:val="content"/>
        </w:behaviors>
        <w:guid w:val="{D59BF3DA-AAB5-417F-BC55-CC0C6CBE86C1}"/>
      </w:docPartPr>
      <w:docPartBody>
        <w:p w:rsidR="00113522" w:rsidRDefault="00BD65B7">
          <w:pPr>
            <w:pStyle w:val="58FFE70A440946ACA57F82856E4362EA"/>
          </w:pPr>
          <w:r w:rsidRPr="00FB1144">
            <w:rPr>
              <w:rStyle w:val="PlaceholderText"/>
            </w:rPr>
            <w:t>Click here to enter text.</w:t>
          </w:r>
        </w:p>
      </w:docPartBody>
    </w:docPart>
    <w:docPart>
      <w:docPartPr>
        <w:name w:val="8B9EED61F5394459B98F80A57FA2A08E"/>
        <w:category>
          <w:name w:val="General"/>
          <w:gallery w:val="placeholder"/>
        </w:category>
        <w:types>
          <w:type w:val="bbPlcHdr"/>
        </w:types>
        <w:behaviors>
          <w:behavior w:val="content"/>
        </w:behaviors>
        <w:guid w:val="{6500F69E-A17C-4560-91FE-237BA97A6B06}"/>
      </w:docPartPr>
      <w:docPartBody>
        <w:p w:rsidR="00113522" w:rsidRDefault="00BD65B7">
          <w:pPr>
            <w:pStyle w:val="8B9EED61F5394459B98F80A57FA2A08E"/>
          </w:pPr>
          <w:r w:rsidRPr="00FB1144">
            <w:rPr>
              <w:rStyle w:val="PlaceholderText"/>
            </w:rPr>
            <w:t>Click here to enter text.</w:t>
          </w:r>
        </w:p>
      </w:docPartBody>
    </w:docPart>
    <w:docPart>
      <w:docPartPr>
        <w:name w:val="1C209C2443D140FBBC34825CBD4B27AF"/>
        <w:category>
          <w:name w:val="General"/>
          <w:gallery w:val="placeholder"/>
        </w:category>
        <w:types>
          <w:type w:val="bbPlcHdr"/>
        </w:types>
        <w:behaviors>
          <w:behavior w:val="content"/>
        </w:behaviors>
        <w:guid w:val="{2BB5B976-117A-42BB-B179-6CD68E9CA0A8}"/>
      </w:docPartPr>
      <w:docPartBody>
        <w:p w:rsidR="00113522" w:rsidRDefault="00BD65B7">
          <w:pPr>
            <w:pStyle w:val="1C209C2443D140FBBC34825CBD4B27AF"/>
          </w:pPr>
          <w:r w:rsidRPr="00002B3A">
            <w:rPr>
              <w:rStyle w:val="PlaceholderText"/>
            </w:rPr>
            <w:t>Choose an item.</w:t>
          </w:r>
        </w:p>
      </w:docPartBody>
    </w:docPart>
    <w:docPart>
      <w:docPartPr>
        <w:name w:val="ED80E2E213C1437AA85C2D92EAE3CDFC"/>
        <w:category>
          <w:name w:val="General"/>
          <w:gallery w:val="placeholder"/>
        </w:category>
        <w:types>
          <w:type w:val="bbPlcHdr"/>
        </w:types>
        <w:behaviors>
          <w:behavior w:val="content"/>
        </w:behaviors>
        <w:guid w:val="{C6302089-DC97-4CDF-BB28-5551045525A0}"/>
      </w:docPartPr>
      <w:docPartBody>
        <w:p w:rsidR="00113522" w:rsidRDefault="00BD65B7">
          <w:pPr>
            <w:pStyle w:val="ED80E2E213C1437AA85C2D92EAE3CDFC"/>
          </w:pPr>
          <w:r w:rsidRPr="00FB1144">
            <w:rPr>
              <w:rStyle w:val="PlaceholderText"/>
            </w:rPr>
            <w:t>Click here to enter text.</w:t>
          </w:r>
        </w:p>
      </w:docPartBody>
    </w:docPart>
    <w:docPart>
      <w:docPartPr>
        <w:name w:val="6664191AC60E413A8A6F1D8C1F73BAC7"/>
        <w:category>
          <w:name w:val="General"/>
          <w:gallery w:val="placeholder"/>
        </w:category>
        <w:types>
          <w:type w:val="bbPlcHdr"/>
        </w:types>
        <w:behaviors>
          <w:behavior w:val="content"/>
        </w:behaviors>
        <w:guid w:val="{CCCE9825-4AA3-4CED-ACBB-C565AFB0D1A4}"/>
      </w:docPartPr>
      <w:docPartBody>
        <w:p w:rsidR="00113522" w:rsidRDefault="00BD65B7">
          <w:pPr>
            <w:pStyle w:val="6664191AC60E413A8A6F1D8C1F73BAC7"/>
          </w:pPr>
          <w:r w:rsidRPr="00FB1144">
            <w:rPr>
              <w:rStyle w:val="PlaceholderText"/>
            </w:rPr>
            <w:t>Click here to enter text.</w:t>
          </w:r>
        </w:p>
      </w:docPartBody>
    </w:docPart>
    <w:docPart>
      <w:docPartPr>
        <w:name w:val="8FC15D7C6857480C9685E2B2D0A4708F"/>
        <w:category>
          <w:name w:val="General"/>
          <w:gallery w:val="placeholder"/>
        </w:category>
        <w:types>
          <w:type w:val="bbPlcHdr"/>
        </w:types>
        <w:behaviors>
          <w:behavior w:val="content"/>
        </w:behaviors>
        <w:guid w:val="{B5343F22-3E8D-48B3-89B0-B44D04F7EBEC}"/>
      </w:docPartPr>
      <w:docPartBody>
        <w:p w:rsidR="00113522" w:rsidRDefault="00BD65B7">
          <w:pPr>
            <w:pStyle w:val="8FC15D7C6857480C9685E2B2D0A4708F"/>
          </w:pPr>
          <w:r w:rsidRPr="00FB1144">
            <w:rPr>
              <w:rStyle w:val="PlaceholderText"/>
            </w:rPr>
            <w:t>Click here to enter text.</w:t>
          </w:r>
        </w:p>
      </w:docPartBody>
    </w:docPart>
    <w:docPart>
      <w:docPartPr>
        <w:name w:val="9AB64D3BD4E54EA8BA2AFC5C14C8CE88"/>
        <w:category>
          <w:name w:val="General"/>
          <w:gallery w:val="placeholder"/>
        </w:category>
        <w:types>
          <w:type w:val="bbPlcHdr"/>
        </w:types>
        <w:behaviors>
          <w:behavior w:val="content"/>
        </w:behaviors>
        <w:guid w:val="{C68D572E-FA9F-4A48-8275-F1EEBB285A9D}"/>
      </w:docPartPr>
      <w:docPartBody>
        <w:p w:rsidR="00113522" w:rsidRDefault="00BD65B7">
          <w:pPr>
            <w:pStyle w:val="9AB64D3BD4E54EA8BA2AFC5C14C8CE88"/>
          </w:pPr>
          <w:r w:rsidRPr="00FB1144">
            <w:rPr>
              <w:rStyle w:val="PlaceholderText"/>
            </w:rPr>
            <w:t>Click here to enter text.</w:t>
          </w:r>
        </w:p>
      </w:docPartBody>
    </w:docPart>
    <w:docPart>
      <w:docPartPr>
        <w:name w:val="F9D1A679B9A34D5DAE502C173B6ECA05"/>
        <w:category>
          <w:name w:val="General"/>
          <w:gallery w:val="placeholder"/>
        </w:category>
        <w:types>
          <w:type w:val="bbPlcHdr"/>
        </w:types>
        <w:behaviors>
          <w:behavior w:val="content"/>
        </w:behaviors>
        <w:guid w:val="{994D55AB-2F1D-4D7B-8B59-580120137176}"/>
      </w:docPartPr>
      <w:docPartBody>
        <w:p w:rsidR="00113522" w:rsidRDefault="00BD65B7">
          <w:pPr>
            <w:pStyle w:val="F9D1A679B9A34D5DAE502C173B6ECA05"/>
          </w:pPr>
          <w:r w:rsidRPr="00FB1144">
            <w:rPr>
              <w:rStyle w:val="PlaceholderText"/>
            </w:rPr>
            <w:t>Click here to enter text.</w:t>
          </w:r>
        </w:p>
      </w:docPartBody>
    </w:docPart>
    <w:docPart>
      <w:docPartPr>
        <w:name w:val="DA9E89E3355D4DD4A74E42633D94978A"/>
        <w:category>
          <w:name w:val="General"/>
          <w:gallery w:val="placeholder"/>
        </w:category>
        <w:types>
          <w:type w:val="bbPlcHdr"/>
        </w:types>
        <w:behaviors>
          <w:behavior w:val="content"/>
        </w:behaviors>
        <w:guid w:val="{B31C491B-C2F2-4AF5-966C-574C63AE2F70}"/>
      </w:docPartPr>
      <w:docPartBody>
        <w:p w:rsidR="00113522" w:rsidRDefault="00BD65B7">
          <w:pPr>
            <w:pStyle w:val="DA9E89E3355D4DD4A74E42633D94978A"/>
          </w:pPr>
          <w:r w:rsidRPr="00FB1144">
            <w:rPr>
              <w:rStyle w:val="PlaceholderText"/>
            </w:rPr>
            <w:t>Click here to enter text.</w:t>
          </w:r>
        </w:p>
      </w:docPartBody>
    </w:docPart>
    <w:docPart>
      <w:docPartPr>
        <w:name w:val="31C729714DFF409693FD44718DA96F60"/>
        <w:category>
          <w:name w:val="General"/>
          <w:gallery w:val="placeholder"/>
        </w:category>
        <w:types>
          <w:type w:val="bbPlcHdr"/>
        </w:types>
        <w:behaviors>
          <w:behavior w:val="content"/>
        </w:behaviors>
        <w:guid w:val="{2231033B-3A57-4D87-A9E2-3DA67F3CA6A8}"/>
      </w:docPartPr>
      <w:docPartBody>
        <w:p w:rsidR="00113522" w:rsidRDefault="00BD65B7">
          <w:pPr>
            <w:pStyle w:val="31C729714DFF409693FD44718DA96F60"/>
          </w:pPr>
          <w:r w:rsidRPr="00FB1144">
            <w:rPr>
              <w:rStyle w:val="PlaceholderText"/>
            </w:rPr>
            <w:t>Click here to enter text.</w:t>
          </w:r>
        </w:p>
      </w:docPartBody>
    </w:docPart>
    <w:docPart>
      <w:docPartPr>
        <w:name w:val="94DFE507389D447F8C45F7ED410C076D"/>
        <w:category>
          <w:name w:val="General"/>
          <w:gallery w:val="placeholder"/>
        </w:category>
        <w:types>
          <w:type w:val="bbPlcHdr"/>
        </w:types>
        <w:behaviors>
          <w:behavior w:val="content"/>
        </w:behaviors>
        <w:guid w:val="{D9536EB9-38FB-4032-B21E-57949FFF9388}"/>
      </w:docPartPr>
      <w:docPartBody>
        <w:p w:rsidR="00113522" w:rsidRDefault="00BD65B7">
          <w:pPr>
            <w:pStyle w:val="94DFE507389D447F8C45F7ED410C076D"/>
          </w:pPr>
          <w:r w:rsidRPr="00FB1144">
            <w:rPr>
              <w:rStyle w:val="PlaceholderText"/>
            </w:rPr>
            <w:t>Click here to enter text.</w:t>
          </w:r>
        </w:p>
      </w:docPartBody>
    </w:docPart>
    <w:docPart>
      <w:docPartPr>
        <w:name w:val="80527A658B43468197A19604E87313F3"/>
        <w:category>
          <w:name w:val="General"/>
          <w:gallery w:val="placeholder"/>
        </w:category>
        <w:types>
          <w:type w:val="bbPlcHdr"/>
        </w:types>
        <w:behaviors>
          <w:behavior w:val="content"/>
        </w:behaviors>
        <w:guid w:val="{E7D70614-948C-46AE-8E2B-C6CAD9418578}"/>
      </w:docPartPr>
      <w:docPartBody>
        <w:p w:rsidR="00113522" w:rsidRDefault="00BD65B7">
          <w:pPr>
            <w:pStyle w:val="80527A658B43468197A19604E87313F3"/>
          </w:pPr>
          <w:r w:rsidRPr="00FB1144">
            <w:rPr>
              <w:rStyle w:val="PlaceholderText"/>
            </w:rPr>
            <w:t>Click here to enter text.</w:t>
          </w:r>
        </w:p>
      </w:docPartBody>
    </w:docPart>
    <w:docPart>
      <w:docPartPr>
        <w:name w:val="625080BFD5B849F6898964853EEAE475"/>
        <w:category>
          <w:name w:val="General"/>
          <w:gallery w:val="placeholder"/>
        </w:category>
        <w:types>
          <w:type w:val="bbPlcHdr"/>
        </w:types>
        <w:behaviors>
          <w:behavior w:val="content"/>
        </w:behaviors>
        <w:guid w:val="{2BAF0579-5A75-4C88-8B21-AB881CE31B57}"/>
      </w:docPartPr>
      <w:docPartBody>
        <w:p w:rsidR="00113522" w:rsidRDefault="00BD65B7">
          <w:pPr>
            <w:pStyle w:val="625080BFD5B849F6898964853EEAE475"/>
          </w:pPr>
          <w:r w:rsidRPr="00FB1144">
            <w:rPr>
              <w:rStyle w:val="PlaceholderText"/>
            </w:rPr>
            <w:t>Click here to enter text.</w:t>
          </w:r>
        </w:p>
      </w:docPartBody>
    </w:docPart>
    <w:docPart>
      <w:docPartPr>
        <w:name w:val="4F35600688A54B6C9D1368D23CBCBF6A"/>
        <w:category>
          <w:name w:val="General"/>
          <w:gallery w:val="placeholder"/>
        </w:category>
        <w:types>
          <w:type w:val="bbPlcHdr"/>
        </w:types>
        <w:behaviors>
          <w:behavior w:val="content"/>
        </w:behaviors>
        <w:guid w:val="{B7D91DCA-E0A2-4CA6-9367-496607B58D00}"/>
      </w:docPartPr>
      <w:docPartBody>
        <w:p w:rsidR="00113522" w:rsidRDefault="00BD65B7">
          <w:pPr>
            <w:pStyle w:val="4F35600688A54B6C9D1368D23CBCBF6A"/>
          </w:pPr>
          <w:r w:rsidRPr="00FB1144">
            <w:rPr>
              <w:rStyle w:val="PlaceholderText"/>
            </w:rPr>
            <w:t>Click here to enter text.</w:t>
          </w:r>
        </w:p>
      </w:docPartBody>
    </w:docPart>
    <w:docPart>
      <w:docPartPr>
        <w:name w:val="F714D16C623E4CFE9DEE656722678EF8"/>
        <w:category>
          <w:name w:val="General"/>
          <w:gallery w:val="placeholder"/>
        </w:category>
        <w:types>
          <w:type w:val="bbPlcHdr"/>
        </w:types>
        <w:behaviors>
          <w:behavior w:val="content"/>
        </w:behaviors>
        <w:guid w:val="{88AFE7B0-3412-4718-B6F1-03CAC582E196}"/>
      </w:docPartPr>
      <w:docPartBody>
        <w:p w:rsidR="00C35305" w:rsidRDefault="00C74EBD" w:rsidP="00C74EBD">
          <w:pPr>
            <w:pStyle w:val="F714D16C623E4CFE9DEE656722678EF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B7"/>
    <w:rsid w:val="00113522"/>
    <w:rsid w:val="0015649E"/>
    <w:rsid w:val="00257AE3"/>
    <w:rsid w:val="004853BF"/>
    <w:rsid w:val="007135D6"/>
    <w:rsid w:val="007654B4"/>
    <w:rsid w:val="00857764"/>
    <w:rsid w:val="008C2762"/>
    <w:rsid w:val="00914F61"/>
    <w:rsid w:val="00AA5B0F"/>
    <w:rsid w:val="00BD65B7"/>
    <w:rsid w:val="00C35305"/>
    <w:rsid w:val="00C74EBD"/>
    <w:rsid w:val="00FB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EBD"/>
    <w:rPr>
      <w:color w:val="808080"/>
    </w:rPr>
  </w:style>
  <w:style w:type="paragraph" w:customStyle="1" w:styleId="58FFE70A440946ACA57F82856E4362EA">
    <w:name w:val="58FFE70A440946ACA57F82856E4362EA"/>
  </w:style>
  <w:style w:type="paragraph" w:customStyle="1" w:styleId="8B9EED61F5394459B98F80A57FA2A08E">
    <w:name w:val="8B9EED61F5394459B98F80A57FA2A08E"/>
  </w:style>
  <w:style w:type="paragraph" w:customStyle="1" w:styleId="1C209C2443D140FBBC34825CBD4B27AF">
    <w:name w:val="1C209C2443D140FBBC34825CBD4B27AF"/>
  </w:style>
  <w:style w:type="paragraph" w:customStyle="1" w:styleId="ED80E2E213C1437AA85C2D92EAE3CDFC">
    <w:name w:val="ED80E2E213C1437AA85C2D92EAE3CDFC"/>
  </w:style>
  <w:style w:type="paragraph" w:customStyle="1" w:styleId="6664191AC60E413A8A6F1D8C1F73BAC7">
    <w:name w:val="6664191AC60E413A8A6F1D8C1F73BAC7"/>
  </w:style>
  <w:style w:type="paragraph" w:customStyle="1" w:styleId="8FC15D7C6857480C9685E2B2D0A4708F">
    <w:name w:val="8FC15D7C6857480C9685E2B2D0A4708F"/>
  </w:style>
  <w:style w:type="paragraph" w:customStyle="1" w:styleId="9AB64D3BD4E54EA8BA2AFC5C14C8CE88">
    <w:name w:val="9AB64D3BD4E54EA8BA2AFC5C14C8CE88"/>
  </w:style>
  <w:style w:type="paragraph" w:customStyle="1" w:styleId="F9D1A679B9A34D5DAE502C173B6ECA05">
    <w:name w:val="F9D1A679B9A34D5DAE502C173B6ECA05"/>
  </w:style>
  <w:style w:type="paragraph" w:customStyle="1" w:styleId="DA9E89E3355D4DD4A74E42633D94978A">
    <w:name w:val="DA9E89E3355D4DD4A74E42633D94978A"/>
  </w:style>
  <w:style w:type="paragraph" w:customStyle="1" w:styleId="31C729714DFF409693FD44718DA96F60">
    <w:name w:val="31C729714DFF409693FD44718DA96F60"/>
  </w:style>
  <w:style w:type="paragraph" w:customStyle="1" w:styleId="94DFE507389D447F8C45F7ED410C076D">
    <w:name w:val="94DFE507389D447F8C45F7ED410C076D"/>
  </w:style>
  <w:style w:type="paragraph" w:customStyle="1" w:styleId="80527A658B43468197A19604E87313F3">
    <w:name w:val="80527A658B43468197A19604E87313F3"/>
  </w:style>
  <w:style w:type="paragraph" w:customStyle="1" w:styleId="963476393F7046279157F787E77E8771">
    <w:name w:val="963476393F7046279157F787E77E8771"/>
  </w:style>
  <w:style w:type="paragraph" w:customStyle="1" w:styleId="F851AB377CEE4E77A9C00EB72112B42E">
    <w:name w:val="F851AB377CEE4E77A9C00EB72112B42E"/>
  </w:style>
  <w:style w:type="paragraph" w:customStyle="1" w:styleId="5CCB7F7347854616BB6F8D43F42E60EC">
    <w:name w:val="5CCB7F7347854616BB6F8D43F42E60EC"/>
  </w:style>
  <w:style w:type="paragraph" w:customStyle="1" w:styleId="542A98DFFE454861A5DD991CAEB0B1BB">
    <w:name w:val="542A98DFFE454861A5DD991CAEB0B1BB"/>
  </w:style>
  <w:style w:type="paragraph" w:customStyle="1" w:styleId="F1B0AA3ACC1440A9B9F7D7D7D2289345">
    <w:name w:val="F1B0AA3ACC1440A9B9F7D7D7D2289345"/>
  </w:style>
  <w:style w:type="paragraph" w:customStyle="1" w:styleId="625080BFD5B849F6898964853EEAE475">
    <w:name w:val="625080BFD5B849F6898964853EEAE475"/>
  </w:style>
  <w:style w:type="paragraph" w:customStyle="1" w:styleId="4F35600688A54B6C9D1368D23CBCBF6A">
    <w:name w:val="4F35600688A54B6C9D1368D23CBCBF6A"/>
  </w:style>
  <w:style w:type="paragraph" w:customStyle="1" w:styleId="D95A3945E4074A36B8A3FB209739F90C">
    <w:name w:val="D95A3945E4074A36B8A3FB209739F90C"/>
    <w:rsid w:val="00BD65B7"/>
  </w:style>
  <w:style w:type="paragraph" w:customStyle="1" w:styleId="360B497B48164CDF8D2262DFDDA493BB">
    <w:name w:val="360B497B48164CDF8D2262DFDDA493BB"/>
    <w:rsid w:val="00914F61"/>
  </w:style>
  <w:style w:type="paragraph" w:customStyle="1" w:styleId="F714D16C623E4CFE9DEE656722678EF8">
    <w:name w:val="F714D16C623E4CFE9DEE656722678EF8"/>
    <w:rsid w:val="00C74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a2450aae-1d20-4711-921f-ba4e3dc97b4d"/>
    <ds:schemaRef ds:uri="http://purl.org/dc/terms/"/>
  </ds:schemaRefs>
</ds:datastoreItem>
</file>

<file path=customXml/itemProps4.xml><?xml version="1.0" encoding="utf-8"?>
<ds:datastoreItem xmlns:ds="http://schemas.openxmlformats.org/officeDocument/2006/customXml" ds:itemID="{BAA45EA1-11E7-4A9D-AB83-11C2C36C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EC332D6A</Template>
  <TotalTime>2</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Thomas French</cp:lastModifiedBy>
  <cp:revision>4</cp:revision>
  <dcterms:created xsi:type="dcterms:W3CDTF">2019-07-01T12:53:00Z</dcterms:created>
  <dcterms:modified xsi:type="dcterms:W3CDTF">2019-07-01T15:00:00Z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